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0412" w:type="dxa"/>
        <w:tblCellMar>
          <w:left w:w="70" w:type="dxa"/>
          <w:right w:w="70" w:type="dxa"/>
        </w:tblCellMar>
        <w:tblLook w:val="04A0" w:firstRow="1" w:lastRow="0" w:firstColumn="1" w:lastColumn="0" w:noHBand="0" w:noVBand="1"/>
      </w:tblPr>
      <w:tblGrid>
        <w:gridCol w:w="1985"/>
        <w:gridCol w:w="2255"/>
        <w:gridCol w:w="2120"/>
        <w:gridCol w:w="7700"/>
        <w:gridCol w:w="6352"/>
      </w:tblGrid>
      <w:tr w:rsidR="001C24D7" w:rsidRPr="00847676" w:rsidTr="001C24D7">
        <w:trPr>
          <w:trHeight w:val="276"/>
        </w:trPr>
        <w:tc>
          <w:tcPr>
            <w:tcW w:w="20412" w:type="dxa"/>
            <w:gridSpan w:val="5"/>
            <w:tcBorders>
              <w:top w:val="nil"/>
              <w:left w:val="nil"/>
              <w:bottom w:val="single" w:sz="4" w:space="0" w:color="auto"/>
              <w:right w:val="nil"/>
            </w:tcBorders>
            <w:shd w:val="clear" w:color="auto" w:fill="auto"/>
            <w:vAlign w:val="center"/>
            <w:hideMark/>
          </w:tcPr>
          <w:p w:rsidR="001C24D7" w:rsidRPr="00847676" w:rsidRDefault="001C24D7" w:rsidP="001C24D7">
            <w:pPr>
              <w:spacing w:after="0" w:line="240" w:lineRule="auto"/>
              <w:rPr>
                <w:rFonts w:ascii="Calibri" w:eastAsia="Times New Roman" w:hAnsi="Calibri" w:cs="Calibri"/>
                <w:b/>
                <w:bCs/>
                <w:color w:val="2F75B5"/>
                <w:sz w:val="24"/>
                <w:szCs w:val="20"/>
                <w:lang w:eastAsia="es-EC"/>
              </w:rPr>
            </w:pPr>
            <w:r w:rsidRPr="00847676">
              <w:rPr>
                <w:rFonts w:ascii="Calibri" w:eastAsia="Times New Roman" w:hAnsi="Calibri" w:cs="Calibri"/>
                <w:b/>
                <w:bCs/>
                <w:color w:val="2F75B5"/>
                <w:sz w:val="24"/>
                <w:szCs w:val="20"/>
                <w:lang w:eastAsia="es-EC"/>
              </w:rPr>
              <w:t>ANEXO 2. Estrategias y recomendaciones para Sub-modelo Bio-ecológico - Unidades de Manejo nivel 2</w:t>
            </w:r>
          </w:p>
        </w:tc>
      </w:tr>
      <w:tr w:rsidR="001C24D7" w:rsidRPr="001C24D7" w:rsidTr="001C24D7">
        <w:trPr>
          <w:trHeight w:val="20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ZONA ECOLOGICA ECONOMICA</w:t>
            </w:r>
          </w:p>
        </w:tc>
        <w:tc>
          <w:tcPr>
            <w:tcW w:w="225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1</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2</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ESTRATEGIAS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RECOMENDACIONES DE USO</w:t>
            </w:r>
          </w:p>
        </w:tc>
      </w:tr>
      <w:tr w:rsidR="001C24D7" w:rsidRPr="001C24D7" w:rsidTr="001C24D7">
        <w:trPr>
          <w:trHeight w:val="285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PARA CONSERVACION</w:t>
            </w:r>
          </w:p>
        </w:tc>
        <w:tc>
          <w:tcPr>
            <w:tcW w:w="225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DE RECURSO HIDRICO</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 CUERPOS DE AGUA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 Implementar planes de gestión integral de recursos hídricos por Cuenca Hidrográfica con el fin de satisfacer la demanda y protección del recurso y de los ecosistemas en los que se encuentra.</w:t>
            </w:r>
            <w:r w:rsidRPr="001C24D7">
              <w:rPr>
                <w:rFonts w:ascii="Calibri" w:eastAsia="Times New Roman" w:hAnsi="Calibri" w:cs="Calibri"/>
                <w:color w:val="000000"/>
                <w:sz w:val="16"/>
                <w:szCs w:val="16"/>
                <w:lang w:eastAsia="es-EC"/>
              </w:rPr>
              <w:br/>
              <w:t>• Implementar un programa permanente de monitoreo donde se incluyan parámetros fisicoquímicos, biológicos y de toxicidad que sirvan como base para conocer los cambios en la calidad del agua de embalse.</w:t>
            </w:r>
            <w:r w:rsidRPr="001C24D7">
              <w:rPr>
                <w:rFonts w:ascii="Calibri" w:eastAsia="Times New Roman" w:hAnsi="Calibri" w:cs="Calibri"/>
                <w:color w:val="000000"/>
                <w:sz w:val="16"/>
                <w:szCs w:val="16"/>
                <w:lang w:eastAsia="es-EC"/>
              </w:rPr>
              <w:br/>
              <w:t>• Protección y preservación de ecosistemas y paisajes que cumplen con funciones ecológicas importantes, principalmente para el almacenamiento del agua, regulación del régimen hídrico y control de la erosión.</w:t>
            </w:r>
            <w:r w:rsidRPr="001C24D7">
              <w:rPr>
                <w:rFonts w:ascii="Calibri" w:eastAsia="Times New Roman" w:hAnsi="Calibri" w:cs="Calibri"/>
                <w:color w:val="000000"/>
                <w:sz w:val="16"/>
                <w:szCs w:val="16"/>
                <w:lang w:eastAsia="es-EC"/>
              </w:rPr>
              <w:br/>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 Conservación de la cobertura vegetal garantizando la preservación de las funcionalidades ecológicas que desempeña para la producción y almacenamiento de agua.</w:t>
            </w:r>
            <w:r w:rsidRPr="001C24D7">
              <w:rPr>
                <w:rFonts w:ascii="Calibri" w:eastAsia="Times New Roman" w:hAnsi="Calibri" w:cs="Calibri"/>
                <w:color w:val="000000"/>
                <w:sz w:val="16"/>
                <w:szCs w:val="16"/>
                <w:lang w:eastAsia="es-EC"/>
              </w:rPr>
              <w:br/>
              <w:t>• Concientización en el manejo de residuos orgánicos e inorgánicos.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Proteger y preservar los ecosistemas y paisajes que cumplen con funciones ecológicas importantes, principalmente para el almacenamiento del agua, regulación del régimen hídrico y control de la erosión.</w:t>
            </w:r>
            <w:r w:rsidRPr="001C24D7">
              <w:rPr>
                <w:rFonts w:ascii="Calibri" w:eastAsia="Times New Roman" w:hAnsi="Calibri" w:cs="Calibri"/>
                <w:color w:val="000000"/>
                <w:sz w:val="16"/>
                <w:szCs w:val="16"/>
                <w:lang w:eastAsia="es-EC"/>
              </w:rPr>
              <w:br/>
              <w:t>• Implementar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 Conservar la cobertura vegetal garantizando la preservación de las funcionalidades ecológicas que desempeña para la producción y almacenamiento de agua.</w:t>
            </w:r>
            <w:r w:rsidRPr="001C24D7">
              <w:rPr>
                <w:rFonts w:ascii="Calibri" w:eastAsia="Times New Roman" w:hAnsi="Calibri" w:cs="Calibri"/>
                <w:color w:val="000000"/>
                <w:sz w:val="16"/>
                <w:szCs w:val="16"/>
                <w:lang w:eastAsia="es-EC"/>
              </w:rPr>
              <w:br/>
              <w:t>• Implementar el manejo de residuos orgánicos e inorgánicos.</w:t>
            </w:r>
            <w:r w:rsidRPr="001C24D7">
              <w:rPr>
                <w:rFonts w:ascii="Calibri" w:eastAsia="Times New Roman" w:hAnsi="Calibri" w:cs="Calibri"/>
                <w:color w:val="000000"/>
                <w:sz w:val="16"/>
                <w:szCs w:val="16"/>
                <w:lang w:eastAsia="es-EC"/>
              </w:rPr>
              <w:br/>
              <w:t>• Destinar recursos financieros necesarios para la conservación de ecosistemas naturales.</w:t>
            </w:r>
          </w:p>
        </w:tc>
      </w:tr>
      <w:tr w:rsidR="001C24D7" w:rsidRPr="001C24D7" w:rsidTr="001C24D7">
        <w:trPr>
          <w:trHeight w:val="326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DENTRO DE AREAS PROTEGIDAS COMPETENCIA DE LOS GAD</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Implementar y promover sistemas de incentivos para la restauración de ecosistemas degradados.</w:t>
            </w:r>
            <w:r w:rsidRPr="001C24D7">
              <w:rPr>
                <w:rFonts w:ascii="Calibri" w:eastAsia="Times New Roman" w:hAnsi="Calibri" w:cs="Calibri"/>
                <w:color w:val="000000"/>
                <w:sz w:val="16"/>
                <w:szCs w:val="16"/>
                <w:lang w:eastAsia="es-EC"/>
              </w:rPr>
              <w:br/>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 Destinar recursos financieros necesarios para la conservación de ecosistemas naturales.</w:t>
            </w:r>
          </w:p>
        </w:tc>
      </w:tr>
      <w:tr w:rsidR="001C24D7" w:rsidRPr="001C24D7" w:rsidTr="001C24D7">
        <w:trPr>
          <w:trHeight w:val="306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408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r w:rsidRPr="001C24D7">
              <w:rPr>
                <w:rFonts w:ascii="Calibri" w:eastAsia="Times New Roman" w:hAnsi="Calibri" w:cs="Calibri"/>
                <w:color w:val="000000"/>
                <w:sz w:val="16"/>
                <w:szCs w:val="16"/>
                <w:lang w:eastAsia="es-EC"/>
              </w:rPr>
              <w:br w:type="page"/>
              <w:t xml:space="preserve">• Diseño, implementación y promoción de sistemas de incentivos (Fondo para el Desarrollo Sostenible Provincial de Napo - FODESNA) para la </w:t>
            </w:r>
            <w:r w:rsidR="006E5D39" w:rsidRPr="001C24D7">
              <w:rPr>
                <w:rFonts w:ascii="Calibri" w:eastAsia="Times New Roman" w:hAnsi="Calibri" w:cs="Calibri"/>
                <w:color w:val="000000"/>
                <w:sz w:val="16"/>
                <w:szCs w:val="16"/>
                <w:lang w:eastAsia="es-EC"/>
              </w:rPr>
              <w:t>conservación</w:t>
            </w:r>
            <w:r w:rsidRPr="001C24D7">
              <w:rPr>
                <w:rFonts w:ascii="Calibri" w:eastAsia="Times New Roman" w:hAnsi="Calibri" w:cs="Calibri"/>
                <w:color w:val="000000"/>
                <w:sz w:val="16"/>
                <w:szCs w:val="16"/>
                <w:lang w:eastAsia="es-EC"/>
              </w:rPr>
              <w:t xml:space="preserve">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408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xml:space="preserve">• Implementar un sistema de monitoreo de los recursos naturales y la biodiversidad en sitios prioritarios para la conservación. </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6E5D39">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 en las actividades productivas presentes en zonas de conservación GAD.</w:t>
            </w:r>
            <w:r w:rsidRPr="001C24D7">
              <w:rPr>
                <w:rFonts w:ascii="Calibri" w:eastAsia="Times New Roman" w:hAnsi="Calibri" w:cs="Calibri"/>
                <w:color w:val="000000"/>
                <w:sz w:val="16"/>
                <w:szCs w:val="16"/>
                <w:lang w:eastAsia="es-EC"/>
              </w:rPr>
              <w:br w:type="page"/>
              <w:t>• Implementar un sistema de monitoreo y control para la conservación de la cobertura vegetal, recurso suelo e hídrico.</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 Implementar un sistema de monitoreo de los recursos naturales y la biodiversidad en sitios prioritarios para la conservación.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Implementar y promover sistemas de incentivos para la conservación de ecosistemas naturales.</w:t>
            </w:r>
            <w:r w:rsidRPr="001C24D7">
              <w:rPr>
                <w:rFonts w:ascii="Calibri" w:eastAsia="Times New Roman" w:hAnsi="Calibri" w:cs="Calibri"/>
                <w:color w:val="000000"/>
                <w:sz w:val="16"/>
                <w:szCs w:val="16"/>
                <w:lang w:eastAsia="es-EC"/>
              </w:rPr>
              <w:br/>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 Destinar recursos financieros necesarios para la conservación de ecosistemas naturales.</w:t>
            </w:r>
            <w:r w:rsidRPr="001C24D7">
              <w:rPr>
                <w:rFonts w:ascii="Calibri" w:eastAsia="Times New Roman" w:hAnsi="Calibri" w:cs="Calibri"/>
                <w:color w:val="000000"/>
                <w:sz w:val="16"/>
                <w:szCs w:val="16"/>
                <w:lang w:eastAsia="es-EC"/>
              </w:rPr>
              <w:br/>
              <w:t>• Implementar un sistema de monitoreo y control para la conservación de la cobertura vegetal, recurso suelo e hídrico.</w:t>
            </w:r>
          </w:p>
        </w:tc>
      </w:tr>
      <w:tr w:rsidR="001C24D7" w:rsidRPr="001C24D7" w:rsidTr="001C24D7">
        <w:trPr>
          <w:trHeight w:val="102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DENTRO DE BOSQUES Y VEGETACION PROTECTORES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 ERIAL/SIN COBERTURA VEGETAL</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estudios de investigación científica que permitan determinar la valoración de glaciares como una reserva importante de agua, mediante la generación de información sólida y clara; considerándolo como indicador de predicción al cambio climático.</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Implementar y promover sistemas de incentivos para la restauración de ecosistemas degradados.</w:t>
            </w:r>
            <w:r w:rsidRPr="001C24D7">
              <w:rPr>
                <w:rFonts w:ascii="Calibri" w:eastAsia="Times New Roman" w:hAnsi="Calibri" w:cs="Calibri"/>
                <w:color w:val="000000"/>
                <w:sz w:val="16"/>
                <w:szCs w:val="16"/>
                <w:lang w:eastAsia="es-EC"/>
              </w:rPr>
              <w:br/>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 Destinar recursos financieros necesarios para la conservación de ecosistemas naturales.</w:t>
            </w:r>
          </w:p>
        </w:tc>
      </w:tr>
      <w:tr w:rsidR="001C24D7" w:rsidRPr="001C24D7" w:rsidTr="001C24D7">
        <w:trPr>
          <w:trHeight w:val="306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t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530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incluyendo recursos maderables y no maderables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408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incluyendo recursos maderables y no maderables de acuerdo a la normativa ambiental vigente, considerando los conocimientos tradicionales indígenas relacionados con el manejo de la flora y fauna.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y el manejo sustentable de los recursos naturales mediante del desarrollo de planes de manejo.</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p>
        </w:tc>
      </w:tr>
      <w:tr w:rsidR="001C24D7" w:rsidRPr="001C24D7" w:rsidTr="001C24D7">
        <w:trPr>
          <w:trHeight w:val="550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incluyendo recursos maderables y no maderables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y el manejo sustentable de los recursos naturales mediante del desarrollo de planes de manejo.</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t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530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incluyendo recursos maderables y no maderables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y el manejo sustentable de los recursos naturales mediante del desarrollo de planes de manejo.</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p>
        </w:tc>
      </w:tr>
      <w:tr w:rsidR="001C24D7" w:rsidRPr="001C24D7" w:rsidTr="001C24D7">
        <w:trPr>
          <w:trHeight w:val="612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incluyendo recursos maderables y no maderables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y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y el manejo sustentable de los recursos naturales mediante del desarrollo de planes de manejo.</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44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102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DENTRO DE PANE</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 ERIAL/SIN COBERTURA VEGETAL</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estudios de investigación científica que permitan determinar la valoración de glaciares como una reserva importante de agua, mediante la generación de información sólida y clara; considerándolo como indicador de predicción al cambio climático.</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Reforzar la participación ciudadana para la gestión de educación e interpretación ambiental, recreación y ecoturismo.</w:t>
            </w:r>
          </w:p>
        </w:tc>
      </w:tr>
      <w:tr w:rsidR="001C24D7" w:rsidRPr="001C24D7" w:rsidTr="001C24D7">
        <w:trPr>
          <w:trHeight w:val="469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 en concordancia al modelo de gestión del Área Protegida.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 que sustenten el modelo de gestión del Área Protegida.</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del Área Protegida.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550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 en concordancia al modelo de gestión del Área Protegida.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 que sustenten el modelo de gestión del Área Protegida.</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del Área Protegida.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346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xml:space="preserve">• Implementar buenas prácticas ambientales que promuevan la </w:t>
            </w:r>
            <w:r w:rsidR="006E5D39" w:rsidRPr="001C24D7">
              <w:rPr>
                <w:rFonts w:ascii="Calibri" w:eastAsia="Times New Roman" w:hAnsi="Calibri" w:cs="Calibri"/>
                <w:color w:val="000000"/>
                <w:sz w:val="16"/>
                <w:szCs w:val="16"/>
                <w:lang w:eastAsia="es-EC"/>
              </w:rPr>
              <w:t>conservación de</w:t>
            </w:r>
            <w:r w:rsidRPr="001C24D7">
              <w:rPr>
                <w:rFonts w:ascii="Calibri" w:eastAsia="Times New Roman" w:hAnsi="Calibri" w:cs="Calibri"/>
                <w:color w:val="000000"/>
                <w:sz w:val="16"/>
                <w:szCs w:val="16"/>
                <w:lang w:eastAsia="es-EC"/>
              </w:rPr>
              <w:t xml:space="preserv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 que sustenten el modelo de gestión del Área Protegida.</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del Área Protegida.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469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xml:space="preserve">• Implementar buenas prácticas ambientales que promuevan la </w:t>
            </w:r>
            <w:r w:rsidR="006E5D39" w:rsidRPr="001C24D7">
              <w:rPr>
                <w:rFonts w:ascii="Calibri" w:eastAsia="Times New Roman" w:hAnsi="Calibri" w:cs="Calibri"/>
                <w:color w:val="000000"/>
                <w:sz w:val="16"/>
                <w:szCs w:val="16"/>
                <w:lang w:eastAsia="es-EC"/>
              </w:rPr>
              <w:t>conservación de</w:t>
            </w:r>
            <w:r w:rsidRPr="001C24D7">
              <w:rPr>
                <w:rFonts w:ascii="Calibri" w:eastAsia="Times New Roman" w:hAnsi="Calibri" w:cs="Calibri"/>
                <w:color w:val="000000"/>
                <w:sz w:val="16"/>
                <w:szCs w:val="16"/>
                <w:lang w:eastAsia="es-EC"/>
              </w:rPr>
              <w:t xml:space="preserv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 en concordancia al modelo de gestión del Área Protegida.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550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xml:space="preserve">• Implementar buenas prácticas ambientales que promuevan la </w:t>
            </w:r>
            <w:r w:rsidR="006E5D39" w:rsidRPr="001C24D7">
              <w:rPr>
                <w:rFonts w:ascii="Calibri" w:eastAsia="Times New Roman" w:hAnsi="Calibri" w:cs="Calibri"/>
                <w:color w:val="000000"/>
                <w:sz w:val="16"/>
                <w:szCs w:val="16"/>
                <w:lang w:eastAsia="es-EC"/>
              </w:rPr>
              <w:t>conservación de</w:t>
            </w:r>
            <w:r w:rsidRPr="001C24D7">
              <w:rPr>
                <w:rFonts w:ascii="Calibri" w:eastAsia="Times New Roman" w:hAnsi="Calibri" w:cs="Calibri"/>
                <w:color w:val="000000"/>
                <w:sz w:val="16"/>
                <w:szCs w:val="16"/>
                <w:lang w:eastAsia="es-EC"/>
              </w:rPr>
              <w:t xml:space="preserv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 en concordancia al modelo de gestión del Área Protegida.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 que sustenten el modelo de gestión del Área Protegida.</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del Área Protegida.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102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FUERA DE AREAS PROTEGIDAS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 ERIAL/SIN COBERTURA VEGETAL</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estudios de investigación científica que permitan determinar la valoración de glaciares como una reserva importante de agua, mediante la generación de información sólida y clara; considerándolo como indicador de predicción al cambio climático.</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Reforzar la participación ciudadana para la gestión de educación e interpretación ambiental, recreación y ecoturismo.</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regionales y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326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 Desarrollar estudios técnicos para la determinación de servicios ecosistémicos, que promuevan la implementación de política pública a nivel provincial alineada a las estrategias regionales y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Implementar y promover sistemas de incentivos para la conservación de ecosistemas naturales.</w:t>
            </w:r>
            <w:r w:rsidRPr="001C24D7">
              <w:rPr>
                <w:rFonts w:ascii="Calibri" w:eastAsia="Times New Roman" w:hAnsi="Calibri" w:cs="Calibri"/>
                <w:color w:val="000000"/>
                <w:sz w:val="16"/>
                <w:szCs w:val="16"/>
                <w:lang w:eastAsia="es-EC"/>
              </w:rPr>
              <w:br/>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 Destinar recursos financieros necesarios para la conservación de ecosistemas naturales.</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regionales y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p>
        </w:tc>
      </w:tr>
      <w:tr w:rsidR="001C24D7" w:rsidRPr="001C24D7" w:rsidTr="001C24D7">
        <w:trPr>
          <w:trHeight w:val="510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6120"/>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632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CON VULNERABILIDAD A INTERVENCION,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y promover sistemas de incentivos para la restauración de ecosistemas degradados.</w:t>
            </w:r>
            <w:r w:rsidRPr="001C24D7">
              <w:rPr>
                <w:rFonts w:ascii="Calibri" w:eastAsia="Times New Roman" w:hAnsi="Calibri" w:cs="Calibri"/>
                <w:color w:val="000000"/>
                <w:sz w:val="16"/>
                <w:szCs w:val="16"/>
                <w:lang w:eastAsia="es-EC"/>
              </w:rPr>
              <w:br w:type="page"/>
              <w:t>• Reconversión de uso a sistemas productivos menos intensivos y con prácticas ambientalmente sustentables.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44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CONSERVACION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Fomentar la aplicación de buenas prácticas ambientales que promuevan la conservación de la biodiversidad, el manejo sostenible de suelos, bosque y agua a través de la inversión estratégica de los recursos públicos, la gobernanza ambiental participativa, mecanismos de incentivos (Fondo para el Desarrollo Sostenible Provincial de Napo - FODESNA),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regionales y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w:t>
            </w:r>
            <w:r w:rsidRPr="001C24D7">
              <w:rPr>
                <w:rFonts w:ascii="Calibri" w:eastAsia="Times New Roman" w:hAnsi="Calibri" w:cs="Calibri"/>
                <w:color w:val="000000"/>
                <w:sz w:val="16"/>
                <w:szCs w:val="16"/>
                <w:lang w:eastAsia="es-EC"/>
              </w:rPr>
              <w:br w:type="page"/>
              <w:t>• Destinar recursos financieros necesarios para la conservación de ecosistemas naturales.</w:t>
            </w:r>
          </w:p>
        </w:tc>
      </w:tr>
      <w:tr w:rsidR="001C24D7" w:rsidRPr="001C24D7" w:rsidTr="001C24D7">
        <w:trPr>
          <w:trHeight w:val="285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PARA RESTAURACION</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DENTRO DE AREAS PROTEGIDAS COMPETENCIA DE LOS GAD</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 Incentivar la reconversión a usos productivos menos intensivos y con prácticas ambientalmente sustentables.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Implementar y promover sistemas de incentivos para la restauración de ecosistemas degradados.</w:t>
            </w:r>
            <w:r w:rsidRPr="001C24D7">
              <w:rPr>
                <w:rFonts w:ascii="Calibri" w:eastAsia="Times New Roman" w:hAnsi="Calibri" w:cs="Calibri"/>
                <w:color w:val="000000"/>
                <w:sz w:val="16"/>
                <w:szCs w:val="16"/>
                <w:lang w:eastAsia="es-EC"/>
              </w:rPr>
              <w:br/>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 Incluir el enfoque de cambio climático a los instrumentos de planificación y ordenamiento territorial de la provincia.</w:t>
            </w:r>
            <w:r w:rsidRPr="001C24D7">
              <w:rPr>
                <w:rFonts w:ascii="Calibri" w:eastAsia="Times New Roman" w:hAnsi="Calibri" w:cs="Calibri"/>
                <w:color w:val="000000"/>
                <w:sz w:val="16"/>
                <w:szCs w:val="16"/>
                <w:lang w:eastAsia="es-EC"/>
              </w:rPr>
              <w:br/>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Impulsar el fomento de viveros forestales con especies maderables que permiten la reforestación con especies silvestres propias de los hábitats o ecosistemas.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y restauración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restauración de ecosistemas naturales degradados.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recurso suelo e hídrico.</w:t>
            </w:r>
          </w:p>
        </w:tc>
      </w:tr>
      <w:tr w:rsidR="001C24D7" w:rsidRPr="001C24D7" w:rsidTr="001C24D7">
        <w:trPr>
          <w:trHeight w:val="489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DENTRO DE BOSQUES Y VEGETACION PROTECTORES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del Sistema Nacional de Áreas Protegidas.</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Impulsar el fomento de viveros forestales con especies maderables que permiten la reforestación con especies silvestres propias de los hábitats o ecosistemas.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de ecosistemas naturales.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t ordenamiento territorial de la provincia.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Impulsar el fomento de viveros forestales con especies maderables que permiten la reforestación con especies silvestres propias de los hábitats o ecosistemas.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conservación y restauración de ecosistemas naturales.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restauración de ecosistemas naturales degradados.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recurso suelo e hídrico.</w:t>
            </w:r>
          </w:p>
        </w:tc>
      </w:tr>
      <w:tr w:rsidR="001C24D7" w:rsidRPr="001C24D7" w:rsidTr="001C24D7">
        <w:trPr>
          <w:trHeight w:val="489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DENTRO DE PANE</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Impulsar el fomento de viveros forestales con especies maderables que permiten la reforestación con especies silvestres propias de los hábitats o ecosistemas.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 que sustenten el modelo de gestión del Área Protegida.</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 del Área Protegida.</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sobre la biodiversidad y los procesos ecológicos que permita la implementación de instrumentos de planificación, monitoreo y control que sustenten el modelo de gestión del Área Protegida.</w:t>
            </w:r>
            <w:r w:rsidRPr="001C24D7">
              <w:rPr>
                <w:rFonts w:ascii="Calibri" w:eastAsia="Times New Roman" w:hAnsi="Calibri" w:cs="Calibri"/>
                <w:color w:val="000000"/>
                <w:sz w:val="16"/>
                <w:szCs w:val="16"/>
                <w:lang w:eastAsia="es-EC"/>
              </w:rPr>
              <w:br w:type="page"/>
              <w:t>• Determinación y valoración de servicios ecosistémicos, que promuevan la implementación de política pública a nivel provincial alineada a las estrategias regionales y nacionales, para asegurar la protección de las áreas donde estos servicios se generan.</w:t>
            </w:r>
            <w:r w:rsidRPr="001C24D7">
              <w:rPr>
                <w:rFonts w:ascii="Calibri" w:eastAsia="Times New Roman" w:hAnsi="Calibri" w:cs="Calibri"/>
                <w:color w:val="000000"/>
                <w:sz w:val="16"/>
                <w:szCs w:val="16"/>
                <w:lang w:eastAsia="es-EC"/>
              </w:rPr>
              <w:br w:type="page"/>
              <w:t>• Implementar programas de articulación y participación de los actores sociales en la gestión de educación e interpretación ambiental, recreación y ecoturismo.</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conservación o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Impulsar el fomento de viveros forestales con especies maderables que permiten la reforestación con especies silvestres propias de los hábitats o ecosistemas.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el Área Protegida.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w:t>
            </w:r>
            <w:r w:rsidRPr="001C24D7">
              <w:rPr>
                <w:rFonts w:ascii="Calibri" w:eastAsia="Times New Roman" w:hAnsi="Calibri" w:cs="Calibri"/>
                <w:color w:val="000000"/>
                <w:sz w:val="16"/>
                <w:szCs w:val="16"/>
                <w:lang w:eastAsia="es-EC"/>
              </w:rPr>
              <w:br w:type="page"/>
              <w:t>• Destinar recursos financieros necesarios para la conservación de ecosistemas naturales del SNAP.</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FUERA DE AREAS PROTEGIDAS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Destinar recursos financieros necesarios para la restauración de ecosistemas naturales degradados.</w:t>
            </w:r>
          </w:p>
        </w:tc>
      </w:tr>
      <w:tr w:rsidR="001C24D7" w:rsidRPr="001C24D7" w:rsidTr="001C24D7">
        <w:trPr>
          <w:trHeight w:val="489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xml:space="preserve">• Fomentar la aplicación de buenas prácticas ambientales que promuevan la conservación y </w:t>
            </w:r>
            <w:r w:rsidR="006E5D39" w:rsidRPr="001C24D7">
              <w:rPr>
                <w:rFonts w:ascii="Calibri" w:eastAsia="Times New Roman" w:hAnsi="Calibri" w:cs="Calibri"/>
                <w:color w:val="000000"/>
                <w:sz w:val="16"/>
                <w:szCs w:val="16"/>
                <w:lang w:eastAsia="es-EC"/>
              </w:rPr>
              <w:t>restauración</w:t>
            </w:r>
            <w:r w:rsidRPr="001C24D7">
              <w:rPr>
                <w:rFonts w:ascii="Calibri" w:eastAsia="Times New Roman" w:hAnsi="Calibri" w:cs="Calibri"/>
                <w:color w:val="000000"/>
                <w:sz w:val="16"/>
                <w:szCs w:val="16"/>
                <w:lang w:eastAsia="es-EC"/>
              </w:rPr>
              <w:t xml:space="preserve"> de la biodiversidad, el manejo sostenible de suelos, bosque y agua a través de la inversión estratégica de los recursos públicos, la gobernanza ambiental participativa, mecanismos de incentivos,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restauración de ecosistemas naturales degradados.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p>
        </w:tc>
      </w:tr>
      <w:tr w:rsidR="001C24D7" w:rsidRPr="001C24D7" w:rsidTr="001C24D7">
        <w:trPr>
          <w:trHeight w:val="571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xml:space="preserve">• Fomentar la aplicación de buenas prácticas ambientales que promuevan la conservación y </w:t>
            </w:r>
            <w:r w:rsidR="006E5D39" w:rsidRPr="001C24D7">
              <w:rPr>
                <w:rFonts w:ascii="Calibri" w:eastAsia="Times New Roman" w:hAnsi="Calibri" w:cs="Calibri"/>
                <w:color w:val="000000"/>
                <w:sz w:val="16"/>
                <w:szCs w:val="16"/>
                <w:lang w:eastAsia="es-EC"/>
              </w:rPr>
              <w:t>restauración</w:t>
            </w:r>
            <w:r w:rsidRPr="001C24D7">
              <w:rPr>
                <w:rFonts w:ascii="Calibri" w:eastAsia="Times New Roman" w:hAnsi="Calibri" w:cs="Calibri"/>
                <w:color w:val="000000"/>
                <w:sz w:val="16"/>
                <w:szCs w:val="16"/>
                <w:lang w:eastAsia="es-EC"/>
              </w:rPr>
              <w:t xml:space="preserve"> de la biodiversidad, el manejo sostenible de suelos, bosque y agua a través de la inversión estratégica de los recursos públicos, la gobernanza ambiental participativa, mecanismos de incentivos, ecoturismo comunitario y biocomercio.</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iniciativas productivas y de aprovechamiento sustentable asociadas al manejo de vida silvestre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r w:rsidRPr="001C24D7">
              <w:rPr>
                <w:rFonts w:ascii="Calibri" w:eastAsia="Times New Roman" w:hAnsi="Calibri" w:cs="Calibri"/>
                <w:color w:val="000000"/>
                <w:sz w:val="16"/>
                <w:szCs w:val="16"/>
                <w:lang w:eastAsia="es-EC"/>
              </w:rPr>
              <w:br w:type="page"/>
              <w:t>• Incentivar la reconversión a usos productivos menos intensivos y con prácticas ambientalmente sustentables.</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 recreación y ecoturismo.</w:t>
            </w:r>
            <w:r w:rsidRPr="001C24D7">
              <w:rPr>
                <w:rFonts w:ascii="Calibri" w:eastAsia="Times New Roman" w:hAnsi="Calibri" w:cs="Calibri"/>
                <w:color w:val="000000"/>
                <w:sz w:val="16"/>
                <w:szCs w:val="16"/>
                <w:lang w:eastAsia="es-EC"/>
              </w:rPr>
              <w:br w:type="page"/>
              <w:t>• Destinar recursos financieros necesarios para la restauración de ecosistemas naturales degradados.</w:t>
            </w:r>
            <w:r w:rsidRPr="001C24D7">
              <w:rPr>
                <w:rFonts w:ascii="Calibri" w:eastAsia="Times New Roman" w:hAnsi="Calibri" w:cs="Calibri"/>
                <w:color w:val="000000"/>
                <w:sz w:val="16"/>
                <w:szCs w:val="16"/>
                <w:lang w:eastAsia="es-EC"/>
              </w:rPr>
              <w:br w:type="page"/>
              <w:t>• Implementar buenas prácticas ambientales que promuevan la conservación de los recursos naturales.</w:t>
            </w:r>
            <w:r w:rsidRPr="001C24D7">
              <w:rPr>
                <w:rFonts w:ascii="Calibri" w:eastAsia="Times New Roman" w:hAnsi="Calibri" w:cs="Calibri"/>
                <w:color w:val="000000"/>
                <w:sz w:val="16"/>
                <w:szCs w:val="16"/>
                <w:lang w:eastAsia="es-EC"/>
              </w:rPr>
              <w:br w:type="page"/>
              <w:t>• Implementar un sistema de monitoreo y control para la conservación de la cobertura vegetal y bosque nativo.</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RESTAURACION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el desarrollo de investigación científica que permita la implementación de estudios técnicos y de línea base para la identificación y declaratoria de nuevas áreas de conservación bajo la figura de Áreas de Conservación y Uso Sustentable o bajo el Sistema Nacional de Áreas Protegidas.</w:t>
            </w:r>
            <w:r w:rsidRPr="001C24D7">
              <w:rPr>
                <w:rFonts w:ascii="Calibri" w:eastAsia="Times New Roman" w:hAnsi="Calibri" w:cs="Calibri"/>
                <w:color w:val="000000"/>
                <w:sz w:val="16"/>
                <w:szCs w:val="16"/>
                <w:lang w:eastAsia="es-EC"/>
              </w:rPr>
              <w:br w:type="page"/>
              <w:t>• Desarrollar estudios técnicos para la determinación de servicios ecosistémicos, que promuevan la implementación de política pública a nivel provincial alineada a las estrategias nacionales, para asegurar el uso sostenible de los recursos naturales en las áreas donde estos servicios se generan.</w:t>
            </w:r>
            <w:r w:rsidRPr="001C24D7">
              <w:rPr>
                <w:rFonts w:ascii="Calibri" w:eastAsia="Times New Roman" w:hAnsi="Calibri" w:cs="Calibri"/>
                <w:color w:val="000000"/>
                <w:sz w:val="16"/>
                <w:szCs w:val="16"/>
                <w:lang w:eastAsia="es-EC"/>
              </w:rPr>
              <w:br w:type="page"/>
              <w:t xml:space="preserve">• Fortalecer la planificación territorial y </w:t>
            </w:r>
            <w:r w:rsidR="006E5D39" w:rsidRPr="001C24D7">
              <w:rPr>
                <w:rFonts w:ascii="Calibri" w:eastAsia="Times New Roman" w:hAnsi="Calibri" w:cs="Calibri"/>
                <w:color w:val="000000"/>
                <w:sz w:val="16"/>
                <w:szCs w:val="16"/>
                <w:lang w:eastAsia="es-EC"/>
              </w:rPr>
              <w:t>mecanismos</w:t>
            </w:r>
            <w:r w:rsidRPr="001C24D7">
              <w:rPr>
                <w:rFonts w:ascii="Calibri" w:eastAsia="Times New Roman" w:hAnsi="Calibri" w:cs="Calibri"/>
                <w:color w:val="000000"/>
                <w:sz w:val="16"/>
                <w:szCs w:val="16"/>
                <w:lang w:eastAsia="es-EC"/>
              </w:rPr>
              <w:t xml:space="preserve">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restauración.</w:t>
            </w:r>
            <w:r w:rsidRPr="001C24D7">
              <w:rPr>
                <w:rFonts w:ascii="Calibri" w:eastAsia="Times New Roman" w:hAnsi="Calibri" w:cs="Calibri"/>
                <w:color w:val="000000"/>
                <w:sz w:val="16"/>
                <w:szCs w:val="16"/>
                <w:lang w:eastAsia="es-EC"/>
              </w:rPr>
              <w:br w:type="page"/>
              <w:t>• Diseño, implementación y promoción de sistemas de incentivos (Fondo para el Desarrollo Sostenible Provincial de Napo - FODESNA) para la restauración de ecosistemas degradados, mediante la revegetación y reforestación con especies nativas, de acuerdo con el Plan Nacional de Forestación y Reforestación.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Desarrollar proyectos de investigación científica sobre la biodiversidad y los procesos ecológicos.</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Implementar y promover sistemas de incentivos para la restauración de ecosistemas naturales degradados.</w:t>
            </w:r>
            <w:r w:rsidRPr="001C24D7">
              <w:rPr>
                <w:rFonts w:ascii="Calibri" w:eastAsia="Times New Roman" w:hAnsi="Calibri" w:cs="Calibri"/>
                <w:color w:val="000000"/>
                <w:sz w:val="16"/>
                <w:szCs w:val="16"/>
                <w:lang w:eastAsia="es-EC"/>
              </w:rPr>
              <w:br w:type="page"/>
              <w:t>• Reforzar la participación ciudadana para la gestión de educación e interpretación ambiental.</w:t>
            </w:r>
            <w:r w:rsidRPr="001C24D7">
              <w:rPr>
                <w:rFonts w:ascii="Calibri" w:eastAsia="Times New Roman" w:hAnsi="Calibri" w:cs="Calibri"/>
                <w:color w:val="000000"/>
                <w:sz w:val="16"/>
                <w:szCs w:val="16"/>
                <w:lang w:eastAsia="es-EC"/>
              </w:rPr>
              <w:br w:type="page"/>
              <w:t>• Destinar recursos financieros necesarios para la recuperación de ecosistemas naturales degradados.</w:t>
            </w:r>
          </w:p>
        </w:tc>
      </w:tr>
      <w:tr w:rsidR="001C24D7" w:rsidRPr="001C24D7" w:rsidTr="001C24D7">
        <w:trPr>
          <w:trHeight w:val="387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PARA MANEJO SUSTENTABLE</w:t>
            </w:r>
          </w:p>
        </w:tc>
        <w:tc>
          <w:tcPr>
            <w:tcW w:w="225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AREAS PROTEGIDAS COMPETENCIA DE LOS GAD</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adaptada al modelo de gestión del Área Protegida del GAD, considerando los conocimientos tradicionales indígenas relacionados con el manejo de la flora y fauna.</w:t>
            </w:r>
            <w:r w:rsidRPr="001C24D7">
              <w:rPr>
                <w:rFonts w:ascii="Calibri" w:eastAsia="Times New Roman" w:hAnsi="Calibri" w:cs="Calibri"/>
                <w:color w:val="000000"/>
                <w:sz w:val="16"/>
                <w:szCs w:val="16"/>
                <w:lang w:eastAsia="es-EC"/>
              </w:rPr>
              <w:br/>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 Destinar recursos financieros necesarios para la implementación de acciones de prevención a riesgos naturales.</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BOSQUES Y VEGETACION PROTECTORES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aplicación de buenas prácticas ambientales que promuevan la conservación y restauración de la biodiversidad, el manejo sostenible de suelos, bosque y agua a través de la inversión estratégica de los recursos públicos, la gobernanza ambiental participativa, mecanismos de incentivos (Fondo para el Desarrollo Sostenible Provincial de Napo - FODESNA).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el desarrollo de infraestructura y servicios básicos con estándares ambientales.</w:t>
            </w:r>
            <w:r w:rsidRPr="001C24D7">
              <w:rPr>
                <w:rFonts w:ascii="Calibri" w:eastAsia="Times New Roman" w:hAnsi="Calibri" w:cs="Calibri"/>
                <w:color w:val="000000"/>
                <w:sz w:val="16"/>
                <w:szCs w:val="16"/>
                <w:lang w:eastAsia="es-EC"/>
              </w:rPr>
              <w:br w:type="page"/>
              <w:t>• Impulsar el desarrollo de áreas verdes (con especies nativas), recreativas y deportivas, considerando señalamientos informativos, preventivos y restrictivos, actividades de tránsito ordenado en sitios definidos por el área protegida, la entrada de personal especializado con permiso de la autoridad para el mantenimiento y limpieza de la infraestructura.</w:t>
            </w:r>
            <w:r w:rsidRPr="001C24D7">
              <w:rPr>
                <w:rFonts w:ascii="Calibri" w:eastAsia="Times New Roman" w:hAnsi="Calibri" w:cs="Calibri"/>
                <w:color w:val="000000"/>
                <w:sz w:val="16"/>
                <w:szCs w:val="16"/>
                <w:lang w:eastAsia="es-EC"/>
              </w:rPr>
              <w:br w:type="page"/>
              <w:t>• Implementar acciones de control del tráfico y venta ilegal de vida silvestre.</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PANE</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adaptado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adaptado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326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FUERA DE AREAS PROTEGIDAS</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aplicación de buenas prácticas ambientales que promuevan la conservación y restauración de la biodiversidad, el manejo sostenible de suelos, bosque y agua a través de la inversión estratégica de los recursos públicos, la gobernanza ambiental participativa, mecanismos de incentivos (Fondo para el Desarrollo Sostenible Provincial de Napo - FODESNA).</w:t>
            </w:r>
            <w:r w:rsidRPr="001C24D7">
              <w:rPr>
                <w:rFonts w:ascii="Calibri" w:eastAsia="Times New Roman" w:hAnsi="Calibri" w:cs="Calibri"/>
                <w:color w:val="000000"/>
                <w:sz w:val="16"/>
                <w:szCs w:val="16"/>
                <w:lang w:eastAsia="es-EC"/>
              </w:rPr>
              <w:br/>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 Impulsar el desarrollo de infraestructura y servicios básicos con estándares ambientales.</w:t>
            </w:r>
            <w:r w:rsidRPr="001C24D7">
              <w:rPr>
                <w:rFonts w:ascii="Calibri" w:eastAsia="Times New Roman" w:hAnsi="Calibri" w:cs="Calibri"/>
                <w:color w:val="000000"/>
                <w:sz w:val="16"/>
                <w:szCs w:val="16"/>
                <w:lang w:eastAsia="es-EC"/>
              </w:rPr>
              <w:br/>
              <w:t>• Impulsar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 Implementar acciones de control del tráfico y venta ilegal de vida silvestre.</w:t>
            </w:r>
            <w:r w:rsidRPr="001C24D7">
              <w:rPr>
                <w:rFonts w:ascii="Calibri" w:eastAsia="Times New Roman" w:hAnsi="Calibri" w:cs="Calibri"/>
                <w:color w:val="000000"/>
                <w:sz w:val="16"/>
                <w:szCs w:val="16"/>
                <w:lang w:eastAsia="es-EC"/>
              </w:rPr>
              <w:br/>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 Impulsar el diseño, implementación y gestión de corredores de conectividad para la conservación.</w:t>
            </w:r>
            <w:r w:rsidRPr="001C24D7">
              <w:rPr>
                <w:rFonts w:ascii="Calibri" w:eastAsia="Times New Roman" w:hAnsi="Calibri" w:cs="Calibri"/>
                <w:color w:val="000000"/>
                <w:sz w:val="16"/>
                <w:szCs w:val="16"/>
                <w:lang w:eastAsia="es-EC"/>
              </w:rPr>
              <w:br/>
              <w:t>• Implementar un sistema de monitoreo de los recursos naturales y la biodiversidad en sitios prioritarios para la conservación y manejo sustentable de recursos.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 Determinar y valorar los servicios ecosistémicos presentes en la provincia.</w:t>
            </w:r>
            <w:r w:rsidRPr="001C24D7">
              <w:rPr>
                <w:rFonts w:ascii="Calibri" w:eastAsia="Times New Roman" w:hAnsi="Calibri" w:cs="Calibri"/>
                <w:color w:val="000000"/>
                <w:sz w:val="16"/>
                <w:szCs w:val="16"/>
                <w:lang w:eastAsia="es-EC"/>
              </w:rPr>
              <w:br/>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 Implementar y promover sistemas de incentivos para la aplicación de buenas prácticas agropecuarias amigables con el ambiente.</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manejo sustentable de recursos.</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550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Impulsar el desarrollo de infraestructura y servicios básicos con estándares ambientales.</w:t>
            </w:r>
            <w:r w:rsidRPr="001C24D7">
              <w:rPr>
                <w:rFonts w:ascii="Calibri" w:eastAsia="Times New Roman" w:hAnsi="Calibri" w:cs="Calibri"/>
                <w:color w:val="000000"/>
                <w:sz w:val="16"/>
                <w:szCs w:val="16"/>
                <w:lang w:eastAsia="es-EC"/>
              </w:rPr>
              <w:br w:type="page"/>
              <w:t>• Impulsar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Implementar acciones de control del tráfico y venta ilegal de vida silvestre.</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manejo sustentable de recursos.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Impulsar la </w:t>
            </w:r>
            <w:r w:rsidR="006E5D39" w:rsidRPr="001C24D7">
              <w:rPr>
                <w:rFonts w:ascii="Calibri" w:eastAsia="Times New Roman" w:hAnsi="Calibri" w:cs="Calibri"/>
                <w:color w:val="000000"/>
                <w:sz w:val="16"/>
                <w:szCs w:val="16"/>
                <w:lang w:eastAsia="es-EC"/>
              </w:rPr>
              <w:t>definición</w:t>
            </w:r>
            <w:r w:rsidRPr="001C24D7">
              <w:rPr>
                <w:rFonts w:ascii="Calibri" w:eastAsia="Times New Roman" w:hAnsi="Calibri" w:cs="Calibri"/>
                <w:color w:val="000000"/>
                <w:sz w:val="16"/>
                <w:szCs w:val="16"/>
                <w:lang w:eastAsia="es-EC"/>
              </w:rPr>
              <w:t xml:space="preserve"> de planes de manejo basados en iniciativas productivas y de aprovechamiento sustentable asociadas al manejo integral de finca, incluyendo recursos maderables y no maderables (agroforestería),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Impulsar la </w:t>
            </w:r>
            <w:r w:rsidR="006E5D39" w:rsidRPr="001C24D7">
              <w:rPr>
                <w:rFonts w:ascii="Calibri" w:eastAsia="Times New Roman" w:hAnsi="Calibri" w:cs="Calibri"/>
                <w:color w:val="000000"/>
                <w:sz w:val="16"/>
                <w:szCs w:val="16"/>
                <w:lang w:eastAsia="es-EC"/>
              </w:rPr>
              <w:t>definición</w:t>
            </w:r>
            <w:r w:rsidRPr="001C24D7">
              <w:rPr>
                <w:rFonts w:ascii="Calibri" w:eastAsia="Times New Roman" w:hAnsi="Calibri" w:cs="Calibri"/>
                <w:color w:val="000000"/>
                <w:sz w:val="16"/>
                <w:szCs w:val="16"/>
                <w:lang w:eastAsia="es-EC"/>
              </w:rPr>
              <w:t xml:space="preserve"> de planes de manejo basados en iniciativas productivas y de aprovechamiento sustentable asociadas al manejo integral de finca, incluyendo recursos maderables y no maderables (agroforestería),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xml:space="preserve">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46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3876"/>
        </w:trPr>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PARA MANEJO SUSTENTABLE DE NACIONALIDADES Y PUEBLOS INDIGENAS</w:t>
            </w: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AREAS PROTEGIDAS COMPETENCIA DE LOS GAD - KICHWA</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adaptada al modelo de gestión del Área Protegida del GAD,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adaptado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BOSQUES Y VEGETACION PROTECTORES - KICHWA</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aplicación de buenas prácticas ambientales que promuevan la conservación y restauración de la biodiversidad, el manejo sostenible de suelos, bosque y agua a través de la inversión estratégica de los recursos públicos, la gobernanza ambiental participativa, mecanismos de incentivos (Fondo para el Desarrollo Sostenible Provincial de Napo - FODESNA).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eliminación de tráfico y venta ilegal de vida silvestre y reducir el impacto de actividades antrópicas en ecosistemas frágiles.</w:t>
            </w:r>
            <w:r w:rsidRPr="001C24D7">
              <w:rPr>
                <w:rFonts w:ascii="Calibri" w:eastAsia="Times New Roman" w:hAnsi="Calibri" w:cs="Calibri"/>
                <w:color w:val="000000"/>
                <w:sz w:val="16"/>
                <w:szCs w:val="16"/>
                <w:lang w:eastAsia="es-EC"/>
              </w:rPr>
              <w:br w:type="page"/>
              <w:t>• Impulsar el desarrollo de infraestructura y servicios básicos con estándares ambientales.</w:t>
            </w:r>
            <w:r w:rsidRPr="001C24D7">
              <w:rPr>
                <w:rFonts w:ascii="Calibri" w:eastAsia="Times New Roman" w:hAnsi="Calibri" w:cs="Calibri"/>
                <w:color w:val="000000"/>
                <w:sz w:val="16"/>
                <w:szCs w:val="16"/>
                <w:lang w:eastAsia="es-EC"/>
              </w:rPr>
              <w:br w:type="page"/>
              <w:t>• Impulsar el desarrollo de áreas verdes (con especies nativas), recreativas y deportivas, considerando señalamientos informativos, preventivos y restrictivos, actividades de tránsito ordenado en sitios definidos por el área protegida, la entrada de personal especializado con permiso de la autoridad para el mantenimiento y limpieza de la infraestructura.</w:t>
            </w:r>
            <w:r w:rsidRPr="001C24D7">
              <w:rPr>
                <w:rFonts w:ascii="Calibri" w:eastAsia="Times New Roman" w:hAnsi="Calibri" w:cs="Calibri"/>
                <w:color w:val="000000"/>
                <w:sz w:val="16"/>
                <w:szCs w:val="16"/>
                <w:lang w:eastAsia="es-EC"/>
              </w:rPr>
              <w:br w:type="page"/>
              <w:t>• Implementar acciones de control del tráfico y venta ilegal de vida silvestre.</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restauración.</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xml:space="preserve">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2856"/>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DENTRO DE PANE - KICHWA</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adaptado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Gestionar el riesgo a desastres y medidas de adaptación al Cambio Climático en los instrumentos de planificación del desarrollo y del ordenamiento del territorio adaptados al modelo de gestión del Área Protegida.</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571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AMENAZAS NATURALES Y FRAGILIDAD ECOSISTEMICA</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Impulsar iniciativas productivas y de aprovechamiento sostenible asociadas al manejo integral de finca, incluyendo recursos maderables y no maderables (agroforestería) de acuerdo a la normativa ambiental vigente y </w:t>
            </w:r>
            <w:r w:rsidR="006E5D39" w:rsidRPr="001C24D7">
              <w:rPr>
                <w:rFonts w:ascii="Calibri" w:eastAsia="Times New Roman" w:hAnsi="Calibri" w:cs="Calibri"/>
                <w:color w:val="000000"/>
                <w:sz w:val="16"/>
                <w:szCs w:val="16"/>
                <w:lang w:eastAsia="es-EC"/>
              </w:rPr>
              <w:t>adaptada</w:t>
            </w:r>
            <w:r w:rsidRPr="001C24D7">
              <w:rPr>
                <w:rFonts w:ascii="Calibri" w:eastAsia="Times New Roman" w:hAnsi="Calibri" w:cs="Calibri"/>
                <w:color w:val="000000"/>
                <w:sz w:val="16"/>
                <w:szCs w:val="16"/>
                <w:lang w:eastAsia="es-EC"/>
              </w:rPr>
              <w:t xml:space="preserve">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r w:rsidRPr="001C24D7">
              <w:rPr>
                <w:rFonts w:ascii="Calibri" w:eastAsia="Times New Roman" w:hAnsi="Calibri" w:cs="Calibri"/>
                <w:color w:val="000000"/>
                <w:sz w:val="16"/>
                <w:szCs w:val="16"/>
                <w:lang w:eastAsia="es-EC"/>
              </w:rPr>
              <w:br w:type="page"/>
              <w:t>• Impulsar el desarrollo de infraestructura y servicios básicos con estándares ambientales.</w:t>
            </w:r>
            <w:r w:rsidRPr="001C24D7">
              <w:rPr>
                <w:rFonts w:ascii="Calibri" w:eastAsia="Times New Roman" w:hAnsi="Calibri" w:cs="Calibri"/>
                <w:color w:val="000000"/>
                <w:sz w:val="16"/>
                <w:szCs w:val="16"/>
                <w:lang w:eastAsia="es-EC"/>
              </w:rPr>
              <w:br w:type="page"/>
              <w:t>• Impulsar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Implementar acciones de control del tráfico y venta ilegal de vida silvestre.</w:t>
            </w:r>
            <w:r w:rsidRPr="001C24D7">
              <w:rPr>
                <w:rFonts w:ascii="Calibri" w:eastAsia="Times New Roman" w:hAnsi="Calibri" w:cs="Calibri"/>
                <w:color w:val="000000"/>
                <w:sz w:val="16"/>
                <w:szCs w:val="16"/>
                <w:lang w:eastAsia="es-EC"/>
              </w:rPr>
              <w:br w:type="page"/>
              <w:t>• Establecimiento de proyectos que generen alternativas para el desarrollo de la población y disminuyan o detengan el avance de las áreas intervenidas en zonas de protección o restauración.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manejo sustentable de recursos.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sustentable asociadas al manejo integral de finca, incluyendo recursos maderables y no maderables (agroforestería) de acuerdo a la normativa ambiental vigente, adaptado al modelo de gestión del Área Protegida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FUERA DE AREAS PROTEGIDAS - KICHWA</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manejo sustentable de recursos.</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3672"/>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INTERVENCION</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Impulsar la </w:t>
            </w:r>
            <w:r w:rsidR="006E5D39" w:rsidRPr="001C24D7">
              <w:rPr>
                <w:rFonts w:ascii="Calibri" w:eastAsia="Times New Roman" w:hAnsi="Calibri" w:cs="Calibri"/>
                <w:color w:val="000000"/>
                <w:sz w:val="16"/>
                <w:szCs w:val="16"/>
                <w:lang w:eastAsia="es-EC"/>
              </w:rPr>
              <w:t>definición</w:t>
            </w:r>
            <w:r w:rsidRPr="001C24D7">
              <w:rPr>
                <w:rFonts w:ascii="Calibri" w:eastAsia="Times New Roman" w:hAnsi="Calibri" w:cs="Calibri"/>
                <w:color w:val="000000"/>
                <w:sz w:val="16"/>
                <w:szCs w:val="16"/>
                <w:lang w:eastAsia="es-EC"/>
              </w:rPr>
              <w:t xml:space="preserve"> de planes de manejo basados en iniciativas productivas y de aprovechamiento sustentable asociadas al manejo integral de finca, incluyendo recursos maderables y no maderables (agroforestería),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48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CON VULNERABILIDAD A INTERVENCION Y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Impulsar la </w:t>
            </w:r>
            <w:r w:rsidR="006E5D39" w:rsidRPr="001C24D7">
              <w:rPr>
                <w:rFonts w:ascii="Calibri" w:eastAsia="Times New Roman" w:hAnsi="Calibri" w:cs="Calibri"/>
                <w:color w:val="000000"/>
                <w:sz w:val="16"/>
                <w:szCs w:val="16"/>
                <w:lang w:eastAsia="es-EC"/>
              </w:rPr>
              <w:t>definición</w:t>
            </w:r>
            <w:r w:rsidRPr="001C24D7">
              <w:rPr>
                <w:rFonts w:ascii="Calibri" w:eastAsia="Times New Roman" w:hAnsi="Calibri" w:cs="Calibri"/>
                <w:color w:val="000000"/>
                <w:sz w:val="16"/>
                <w:szCs w:val="16"/>
                <w:lang w:eastAsia="es-EC"/>
              </w:rPr>
              <w:t xml:space="preserve"> de planes de manejo basados en iniciativas productivas y de aprovechamiento sustentable asociadas al manejo integral de finca, incluyendo recursos maderables y no maderables (agroforestería),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xml:space="preserve">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p>
        </w:tc>
      </w:tr>
      <w:tr w:rsidR="001C24D7" w:rsidRPr="001C24D7" w:rsidTr="001C24D7">
        <w:trPr>
          <w:trHeight w:val="346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KICHWA,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r w:rsidR="001C24D7" w:rsidRPr="001C24D7" w:rsidTr="001C24D7">
        <w:trPr>
          <w:trHeight w:val="4284"/>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FUERA DE AREAS PROTEGIDAS - WAORANI</w:t>
            </w: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WAORANI, CON VULNERABILIDAD A AMENAZAS NATURALES</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agropecuarias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agropecuarios.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agroturismo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Implementar un sistema de monitoreo de los recursos naturales y la biodiversidad en sitios prioritarios para la conservación y manejo sustentable de recursos.</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r w:rsidRPr="001C24D7">
              <w:rPr>
                <w:rFonts w:ascii="Calibri" w:eastAsia="Times New Roman" w:hAnsi="Calibri" w:cs="Calibri"/>
                <w:color w:val="000000"/>
                <w:sz w:val="16"/>
                <w:szCs w:val="16"/>
                <w:lang w:eastAsia="es-EC"/>
              </w:rPr>
              <w:br w:type="page"/>
              <w:t>• Gestionar la información en el conocimiento del riesgo para los procesos de reducción de vulnerabilidad y manejo, mediante el desarrollo de la investigación científica orientada a la gestión de riesgos naturales.</w:t>
            </w:r>
            <w:r w:rsidRPr="001C24D7">
              <w:rPr>
                <w:rFonts w:ascii="Calibri" w:eastAsia="Times New Roman" w:hAnsi="Calibri" w:cs="Calibri"/>
                <w:color w:val="000000"/>
                <w:sz w:val="16"/>
                <w:szCs w:val="16"/>
                <w:lang w:eastAsia="es-EC"/>
              </w:rPr>
              <w:br w:type="page"/>
              <w:t>• Gestión del riesgo de desastres y medidas de adaptación al Cambio Climático en los instrumentos de planificación del desarrollo y del ordenamiento del territorio.</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r w:rsidRPr="001C24D7">
              <w:rPr>
                <w:rFonts w:ascii="Calibri" w:eastAsia="Times New Roman" w:hAnsi="Calibri" w:cs="Calibri"/>
                <w:color w:val="000000"/>
                <w:sz w:val="16"/>
                <w:szCs w:val="16"/>
                <w:lang w:eastAsia="es-EC"/>
              </w:rPr>
              <w:br w:type="page"/>
              <w:t>• Implementar planes de gestión de riesgos naturales a nivel cantonal y provincial en coordinación con la estrategia nacional.</w:t>
            </w:r>
            <w:r w:rsidRPr="001C24D7">
              <w:rPr>
                <w:rFonts w:ascii="Calibri" w:eastAsia="Times New Roman" w:hAnsi="Calibri" w:cs="Calibri"/>
                <w:color w:val="000000"/>
                <w:sz w:val="16"/>
                <w:szCs w:val="16"/>
                <w:lang w:eastAsia="es-EC"/>
              </w:rPr>
              <w:br w:type="page"/>
              <w:t>• Incluir el enfoque de cambio climático a los instrumentos de planificación y ordenamiento territorial.</w:t>
            </w:r>
            <w:r w:rsidRPr="001C24D7">
              <w:rPr>
                <w:rFonts w:ascii="Calibri" w:eastAsia="Times New Roman" w:hAnsi="Calibri" w:cs="Calibri"/>
                <w:color w:val="000000"/>
                <w:sz w:val="16"/>
                <w:szCs w:val="16"/>
                <w:lang w:eastAsia="es-EC"/>
              </w:rPr>
              <w:br w:type="page"/>
              <w:t>• Destinar recursos financieros necesarios para la implementación de acciones de prevención a riesgos naturales.</w:t>
            </w:r>
            <w:r w:rsidRPr="001C24D7">
              <w:rPr>
                <w:rFonts w:ascii="Calibri" w:eastAsia="Times New Roman" w:hAnsi="Calibri" w:cs="Calibri"/>
                <w:color w:val="000000"/>
                <w:sz w:val="16"/>
                <w:szCs w:val="16"/>
                <w:lang w:eastAsia="es-EC"/>
              </w:rPr>
              <w:br w:type="page"/>
              <w:t>• Implementar el desarrollo de áreas verdes (con especies nativas), recreativas y deportivas, considerando señalamientos informativos, preventivos y restrictivos.</w:t>
            </w:r>
            <w:r w:rsidRPr="001C24D7">
              <w:rPr>
                <w:rFonts w:ascii="Calibri" w:eastAsia="Times New Roman" w:hAnsi="Calibri" w:cs="Calibri"/>
                <w:color w:val="000000"/>
                <w:sz w:val="16"/>
                <w:szCs w:val="16"/>
                <w:lang w:eastAsia="es-EC"/>
              </w:rPr>
              <w:br w:type="page"/>
              <w:t>• Determinar y valorar los servicios ecosistémicos presentes en la provincia.</w:t>
            </w:r>
          </w:p>
        </w:tc>
      </w:tr>
      <w:tr w:rsidR="001C24D7" w:rsidRPr="001C24D7" w:rsidTr="001C24D7">
        <w:trPr>
          <w:trHeight w:val="3468"/>
        </w:trPr>
        <w:tc>
          <w:tcPr>
            <w:tcW w:w="198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25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212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SUSTENTABLE DE LA NACIONALIDAD WAORANI, SIN VULNERABILIDAD</w:t>
            </w:r>
          </w:p>
        </w:tc>
        <w:tc>
          <w:tcPr>
            <w:tcW w:w="770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Impulsar iniciativas productivas y de aprovechamiento sostenible asociadas al manejo integral de finca, incluyendo recursos maderables y no maderables (agroforestería) de acuerdo a la normativa ambiental vigente, considerando los conocimientos tradicionales indígenas relacionados con el manejo de la flora y fauna.</w:t>
            </w:r>
            <w:r w:rsidRPr="001C24D7">
              <w:rPr>
                <w:rFonts w:ascii="Calibri" w:eastAsia="Times New Roman" w:hAnsi="Calibri" w:cs="Calibri"/>
                <w:color w:val="000000"/>
                <w:sz w:val="16"/>
                <w:szCs w:val="16"/>
                <w:lang w:eastAsia="es-EC"/>
              </w:rPr>
              <w:br w:type="page"/>
              <w:t>• Implementación de política pública para el desarrollo de prácticas agrícolas que impulsen las reducción del uso de energía, fertilizantes químicos y de pesticidas, reducción las emisiones de metano, y mantener las reservas de carbono en el suelo, bosques y otros tipos de vegetación presentes en la finca.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buscando articulación con las iniciativas sectoriales, que impulsen el diseño e implementación de programas de mejoramiento de la productividad y el valor agregado de productos agrícolas.</w:t>
            </w:r>
            <w:r w:rsidRPr="001C24D7">
              <w:rPr>
                <w:rFonts w:ascii="Calibri" w:eastAsia="Times New Roman" w:hAnsi="Calibri" w:cs="Calibri"/>
                <w:color w:val="000000"/>
                <w:sz w:val="16"/>
                <w:szCs w:val="16"/>
                <w:lang w:eastAsia="es-EC"/>
              </w:rPr>
              <w:br w:type="page"/>
              <w:t>• Fomentar la aplicación de buenas prácticas agropecuarias amigables con el ambiente que posibiliten el acceso a incentivos (Fondo para el Desarrollo Sostenible Provincial de Napo - FODESNA), certificaciones (</w:t>
            </w:r>
            <w:r w:rsidR="006E5D39" w:rsidRPr="001C24D7">
              <w:rPr>
                <w:rFonts w:ascii="Calibri" w:eastAsia="Times New Roman" w:hAnsi="Calibri" w:cs="Calibri"/>
                <w:color w:val="000000"/>
                <w:sz w:val="16"/>
                <w:szCs w:val="16"/>
                <w:lang w:eastAsia="es-EC"/>
              </w:rPr>
              <w:t>ej.</w:t>
            </w:r>
            <w:r w:rsidRPr="001C24D7">
              <w:rPr>
                <w:rFonts w:ascii="Calibri" w:eastAsia="Times New Roman" w:hAnsi="Calibri" w:cs="Calibri"/>
                <w:color w:val="000000"/>
                <w:sz w:val="16"/>
                <w:szCs w:val="16"/>
                <w:lang w:eastAsia="es-EC"/>
              </w:rPr>
              <w:t>: denominación de origen), ecoturismo comunitario y comercialización de productos agropecuarios.</w:t>
            </w:r>
            <w:r w:rsidRPr="001C24D7">
              <w:rPr>
                <w:rFonts w:ascii="Calibri" w:eastAsia="Times New Roman" w:hAnsi="Calibri" w:cs="Calibri"/>
                <w:color w:val="000000"/>
                <w:sz w:val="16"/>
                <w:szCs w:val="16"/>
                <w:lang w:eastAsia="es-EC"/>
              </w:rPr>
              <w:br w:type="page"/>
              <w:t>• Impulsar el diseño, implementación y gestión de corredores de conectividad para la conservación.</w:t>
            </w:r>
            <w:r w:rsidRPr="001C24D7">
              <w:rPr>
                <w:rFonts w:ascii="Calibri" w:eastAsia="Times New Roman" w:hAnsi="Calibri" w:cs="Calibri"/>
                <w:color w:val="000000"/>
                <w:sz w:val="16"/>
                <w:szCs w:val="16"/>
                <w:lang w:eastAsia="es-EC"/>
              </w:rPr>
              <w:br w:type="page"/>
              <w:t>• Implementación de Sistemas de Monitoreo de los recursos naturales y la biodiversidad en sitios prioritarios para la conservación, que permitan controlar el avance de la frontera agrícola.</w:t>
            </w:r>
            <w:r w:rsidRPr="001C24D7">
              <w:rPr>
                <w:rFonts w:ascii="Calibri" w:eastAsia="Times New Roman" w:hAnsi="Calibri" w:cs="Calibri"/>
                <w:color w:val="000000"/>
                <w:sz w:val="16"/>
                <w:szCs w:val="16"/>
                <w:lang w:eastAsia="es-EC"/>
              </w:rPr>
              <w:br w:type="page"/>
              <w:t>• Fortalecer la planificación territorial y mecanismos de control que permitan el ordenamiento de asentamientos humanos y reducción del impacto de actividades agropecuarias en ecosistemas frágiles.</w:t>
            </w:r>
          </w:p>
        </w:tc>
        <w:tc>
          <w:tcPr>
            <w:tcW w:w="635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Implementar actividades productivas y de aprovechamiento sustentable asociadas al manejo integral de finca.</w:t>
            </w:r>
            <w:r w:rsidRPr="001C24D7">
              <w:rPr>
                <w:rFonts w:ascii="Calibri" w:eastAsia="Times New Roman" w:hAnsi="Calibri" w:cs="Calibri"/>
                <w:color w:val="000000"/>
                <w:sz w:val="16"/>
                <w:szCs w:val="16"/>
                <w:lang w:eastAsia="es-EC"/>
              </w:rPr>
              <w:br w:type="page"/>
              <w:t>• Implementar política pública para el desarrollo de prácticas agroproductivas amigables con el ambiente.</w:t>
            </w:r>
            <w:r w:rsidRPr="001C24D7">
              <w:rPr>
                <w:rFonts w:ascii="Calibri" w:eastAsia="Times New Roman" w:hAnsi="Calibri" w:cs="Calibri"/>
                <w:color w:val="000000"/>
                <w:sz w:val="16"/>
                <w:szCs w:val="16"/>
                <w:lang w:eastAsia="es-EC"/>
              </w:rPr>
              <w:br w:type="page"/>
              <w:t>• Determinar y valorar los servicios ecosistémicos presentes en la provincia.</w:t>
            </w:r>
            <w:r w:rsidRPr="001C24D7">
              <w:rPr>
                <w:rFonts w:ascii="Calibri" w:eastAsia="Times New Roman" w:hAnsi="Calibri" w:cs="Calibri"/>
                <w:color w:val="000000"/>
                <w:sz w:val="16"/>
                <w:szCs w:val="16"/>
                <w:lang w:eastAsia="es-EC"/>
              </w:rPr>
              <w:br w:type="page"/>
              <w:t>• Fortalecimiento de las capacidades locales para la producción y aprovechamiento sustentable, mejoramiento de la productividad y el valor agregado de productos agrícolas.</w:t>
            </w:r>
            <w:r w:rsidRPr="001C24D7">
              <w:rPr>
                <w:rFonts w:ascii="Calibri" w:eastAsia="Times New Roman" w:hAnsi="Calibri" w:cs="Calibri"/>
                <w:color w:val="000000"/>
                <w:sz w:val="16"/>
                <w:szCs w:val="16"/>
                <w:lang w:eastAsia="es-EC"/>
              </w:rPr>
              <w:br w:type="page"/>
              <w:t>• Implementar y promover sistemas de incentivos para la aplicación de buenas prácticas agropecuarias amigables con el ambiente.</w:t>
            </w:r>
          </w:p>
        </w:tc>
      </w:tr>
    </w:tbl>
    <w:p w:rsidR="006873D4" w:rsidRDefault="006873D4"/>
    <w:p w:rsidR="001C24D7" w:rsidRDefault="001C24D7"/>
    <w:p w:rsidR="001C24D7" w:rsidRDefault="001C24D7"/>
    <w:p w:rsidR="001C24D7" w:rsidRDefault="001C24D7"/>
    <w:p w:rsidR="001C24D7" w:rsidRDefault="001C24D7"/>
    <w:p w:rsidR="001C24D7" w:rsidRDefault="001C24D7"/>
    <w:p w:rsidR="001C24D7" w:rsidRDefault="001C24D7"/>
    <w:p w:rsidR="001C24D7" w:rsidRDefault="001C24D7"/>
    <w:p w:rsidR="001C24D7" w:rsidRDefault="001C24D7"/>
    <w:tbl>
      <w:tblPr>
        <w:tblW w:w="20412" w:type="dxa"/>
        <w:tblCellMar>
          <w:left w:w="70" w:type="dxa"/>
          <w:right w:w="70" w:type="dxa"/>
        </w:tblCellMar>
        <w:tblLook w:val="04A0" w:firstRow="1" w:lastRow="0" w:firstColumn="1" w:lastColumn="0" w:noHBand="0" w:noVBand="1"/>
      </w:tblPr>
      <w:tblGrid>
        <w:gridCol w:w="1296"/>
        <w:gridCol w:w="1532"/>
        <w:gridCol w:w="1373"/>
        <w:gridCol w:w="4505"/>
        <w:gridCol w:w="2918"/>
        <w:gridCol w:w="2835"/>
        <w:gridCol w:w="2835"/>
        <w:gridCol w:w="3118"/>
      </w:tblGrid>
      <w:tr w:rsidR="001C24D7" w:rsidRPr="00847676" w:rsidTr="001C24D7">
        <w:trPr>
          <w:trHeight w:val="276"/>
        </w:trPr>
        <w:tc>
          <w:tcPr>
            <w:tcW w:w="20412" w:type="dxa"/>
            <w:gridSpan w:val="8"/>
            <w:tcBorders>
              <w:top w:val="nil"/>
              <w:left w:val="nil"/>
              <w:bottom w:val="single" w:sz="4" w:space="0" w:color="auto"/>
              <w:right w:val="nil"/>
            </w:tcBorders>
            <w:shd w:val="clear" w:color="auto" w:fill="auto"/>
            <w:vAlign w:val="center"/>
            <w:hideMark/>
          </w:tcPr>
          <w:p w:rsidR="001C24D7" w:rsidRPr="00847676" w:rsidRDefault="001C24D7" w:rsidP="001C24D7">
            <w:pPr>
              <w:spacing w:after="0" w:line="240" w:lineRule="auto"/>
              <w:rPr>
                <w:rFonts w:ascii="Calibri" w:eastAsia="Times New Roman" w:hAnsi="Calibri" w:cs="Calibri"/>
                <w:b/>
                <w:bCs/>
                <w:color w:val="2F75B5"/>
                <w:sz w:val="24"/>
                <w:szCs w:val="20"/>
                <w:lang w:eastAsia="es-EC"/>
              </w:rPr>
            </w:pPr>
            <w:r w:rsidRPr="00847676">
              <w:rPr>
                <w:rFonts w:ascii="Calibri" w:eastAsia="Times New Roman" w:hAnsi="Calibri" w:cs="Calibri"/>
                <w:b/>
                <w:bCs/>
                <w:color w:val="2F75B5"/>
                <w:sz w:val="24"/>
                <w:szCs w:val="20"/>
                <w:lang w:eastAsia="es-EC"/>
              </w:rPr>
              <w:t>ANEXO 2. Estrategias y recomendaciones para Sub-modelo Productivo de Recursos Naturales Renovables - Unidades de Manejo nivel 2</w:t>
            </w:r>
          </w:p>
        </w:tc>
      </w:tr>
      <w:tr w:rsidR="001C24D7" w:rsidRPr="001C24D7" w:rsidTr="001C24D7">
        <w:trPr>
          <w:trHeight w:val="288"/>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ZONA</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1</w:t>
            </w:r>
          </w:p>
        </w:tc>
        <w:tc>
          <w:tcPr>
            <w:tcW w:w="1373"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2</w:t>
            </w:r>
          </w:p>
        </w:tc>
        <w:tc>
          <w:tcPr>
            <w:tcW w:w="4505"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ESTRATEGIAS</w:t>
            </w:r>
          </w:p>
        </w:tc>
        <w:tc>
          <w:tcPr>
            <w:tcW w:w="11706" w:type="dxa"/>
            <w:gridSpan w:val="4"/>
            <w:tcBorders>
              <w:top w:val="single" w:sz="4" w:space="0" w:color="auto"/>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ALTERNATIVA DE USO</w:t>
            </w:r>
          </w:p>
        </w:tc>
      </w:tr>
      <w:tr w:rsidR="001C24D7" w:rsidRPr="001C24D7" w:rsidTr="001C24D7">
        <w:trPr>
          <w:trHeight w:val="28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b/>
                <w:bCs/>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b/>
                <w:bCs/>
                <w:color w:val="000000"/>
                <w:sz w:val="16"/>
                <w:szCs w:val="16"/>
                <w:lang w:eastAsia="es-EC"/>
              </w:rPr>
            </w:pPr>
          </w:p>
        </w:tc>
        <w:tc>
          <w:tcPr>
            <w:tcW w:w="1373"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b/>
                <w:bCs/>
                <w:color w:val="000000"/>
                <w:sz w:val="16"/>
                <w:szCs w:val="16"/>
                <w:lang w:eastAsia="es-EC"/>
              </w:rPr>
            </w:pPr>
          </w:p>
        </w:tc>
        <w:tc>
          <w:tcPr>
            <w:tcW w:w="4505"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b/>
                <w:bCs/>
                <w:color w:val="000000"/>
                <w:sz w:val="16"/>
                <w:szCs w:val="16"/>
                <w:lang w:eastAsia="es-EC"/>
              </w:rPr>
            </w:pP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PRINCIPALES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COMPATIBLES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CONDICIONADOS</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PROHIBIDOS</w:t>
            </w:r>
          </w:p>
        </w:tc>
      </w:tr>
      <w:tr w:rsidR="001C24D7" w:rsidRPr="001C24D7" w:rsidTr="001C24D7">
        <w:trPr>
          <w:trHeight w:val="4284"/>
        </w:trPr>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PARA PRODUCCIÓN DE FINCA INTEGRAL AGROTURÍSTICA</w:t>
            </w: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AGRÍCOLA SOSTENIBLE</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agrícola sostenible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Asociación de cultivos:</w:t>
            </w:r>
            <w:r w:rsidRPr="001C24D7">
              <w:rPr>
                <w:rFonts w:ascii="Calibri" w:eastAsia="Times New Roman" w:hAnsi="Calibri" w:cs="Calibri"/>
                <w:color w:val="000000"/>
                <w:sz w:val="16"/>
                <w:szCs w:val="16"/>
                <w:lang w:eastAsia="es-EC"/>
              </w:rPr>
              <w:br/>
              <w:t xml:space="preserve">Cacao: maderables, plátano, caucho, frutales, maíz, plantas medicinales, entre otros. </w:t>
            </w:r>
            <w:r w:rsidRPr="001C24D7">
              <w:rPr>
                <w:rFonts w:ascii="Calibri" w:eastAsia="Times New Roman" w:hAnsi="Calibri" w:cs="Calibri"/>
                <w:color w:val="000000"/>
                <w:sz w:val="16"/>
                <w:szCs w:val="16"/>
                <w:lang w:eastAsia="es-EC"/>
              </w:rPr>
              <w:br/>
              <w:t xml:space="preserve">Café: maderables, plátano, caucho, frutales, maíz, plantas medicinales, entre otros. </w:t>
            </w:r>
            <w:r w:rsidRPr="001C24D7">
              <w:rPr>
                <w:rFonts w:ascii="Calibri" w:eastAsia="Times New Roman" w:hAnsi="Calibri" w:cs="Calibri"/>
                <w:color w:val="000000"/>
                <w:sz w:val="16"/>
                <w:szCs w:val="16"/>
                <w:lang w:eastAsia="es-EC"/>
              </w:rPr>
              <w:br/>
              <w:t xml:space="preserve">Maíz duro: leguminosas, maderables, plátano, cacao, yuca, plantas medicinales, entre otros. </w:t>
            </w:r>
            <w:r w:rsidRPr="001C24D7">
              <w:rPr>
                <w:rFonts w:ascii="Calibri" w:eastAsia="Times New Roman" w:hAnsi="Calibri" w:cs="Calibri"/>
                <w:color w:val="000000"/>
                <w:sz w:val="16"/>
                <w:szCs w:val="16"/>
                <w:lang w:eastAsia="es-EC"/>
              </w:rPr>
              <w:br/>
              <w:t>Naranjilla: maderables, yuca, plátano, plantas medicinales, entre otros</w:t>
            </w:r>
            <w:r w:rsidRPr="001C24D7">
              <w:rPr>
                <w:rFonts w:ascii="Calibri" w:eastAsia="Times New Roman" w:hAnsi="Calibri" w:cs="Calibri"/>
                <w:color w:val="000000"/>
                <w:sz w:val="16"/>
                <w:szCs w:val="16"/>
                <w:lang w:eastAsia="es-EC"/>
              </w:rPr>
              <w:br/>
              <w:t>Plátano: maderables, cacao, caucho, frutales, maíz, yuca, plantas medicinales, entre otros.</w:t>
            </w:r>
            <w:r w:rsidRPr="001C24D7">
              <w:rPr>
                <w:rFonts w:ascii="Calibri" w:eastAsia="Times New Roman" w:hAnsi="Calibri" w:cs="Calibri"/>
                <w:color w:val="000000"/>
                <w:sz w:val="16"/>
                <w:szCs w:val="16"/>
                <w:lang w:eastAsia="es-EC"/>
              </w:rPr>
              <w:br/>
              <w:t>Tomate de árbol: maderables, hortalizas, plantas medicinales, entre otros</w:t>
            </w:r>
            <w:r w:rsidRPr="001C24D7">
              <w:rPr>
                <w:rFonts w:ascii="Calibri" w:eastAsia="Times New Roman" w:hAnsi="Calibri" w:cs="Calibri"/>
                <w:color w:val="000000"/>
                <w:sz w:val="16"/>
                <w:szCs w:val="16"/>
                <w:lang w:eastAsia="es-EC"/>
              </w:rPr>
              <w:br/>
              <w:t xml:space="preserve">Yuca: maderables, cacao, café, plátano, frutales, maíz, plantas medicinales,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Papa china, patasmuyo o cacao blanco, palmito, garabatoyuyo, jengibre,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714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agrícola sostenible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Asociación de cultivos:</w:t>
            </w:r>
            <w:r w:rsidRPr="001C24D7">
              <w:rPr>
                <w:rFonts w:ascii="Calibri" w:eastAsia="Times New Roman" w:hAnsi="Calibri" w:cs="Calibri"/>
                <w:color w:val="000000"/>
                <w:sz w:val="16"/>
                <w:szCs w:val="16"/>
                <w:lang w:eastAsia="es-EC"/>
              </w:rPr>
              <w:br/>
              <w:t xml:space="preserve">Cacao: maderables, plátano, caucho, frutales, maíz, plantas medicinales, entre otros. </w:t>
            </w:r>
            <w:r w:rsidRPr="001C24D7">
              <w:rPr>
                <w:rFonts w:ascii="Calibri" w:eastAsia="Times New Roman" w:hAnsi="Calibri" w:cs="Calibri"/>
                <w:color w:val="000000"/>
                <w:sz w:val="16"/>
                <w:szCs w:val="16"/>
                <w:lang w:eastAsia="es-EC"/>
              </w:rPr>
              <w:br/>
              <w:t xml:space="preserve">Café: maderables, plátano, caucho, frutales, maíz, plantas medicinales, entre otros. </w:t>
            </w:r>
            <w:r w:rsidRPr="001C24D7">
              <w:rPr>
                <w:rFonts w:ascii="Calibri" w:eastAsia="Times New Roman" w:hAnsi="Calibri" w:cs="Calibri"/>
                <w:color w:val="000000"/>
                <w:sz w:val="16"/>
                <w:szCs w:val="16"/>
                <w:lang w:eastAsia="es-EC"/>
              </w:rPr>
              <w:br/>
              <w:t xml:space="preserve">Maíz duro: leguminosas, maderables, plátano, cacao, yuca, plantas medicinales, entre otros. </w:t>
            </w:r>
            <w:r w:rsidRPr="001C24D7">
              <w:rPr>
                <w:rFonts w:ascii="Calibri" w:eastAsia="Times New Roman" w:hAnsi="Calibri" w:cs="Calibri"/>
                <w:color w:val="000000"/>
                <w:sz w:val="16"/>
                <w:szCs w:val="16"/>
                <w:lang w:eastAsia="es-EC"/>
              </w:rPr>
              <w:br/>
              <w:t>Naranjilla: maderables, yuca, plátano, plantas medicinales, entre otros</w:t>
            </w:r>
            <w:r w:rsidRPr="001C24D7">
              <w:rPr>
                <w:rFonts w:ascii="Calibri" w:eastAsia="Times New Roman" w:hAnsi="Calibri" w:cs="Calibri"/>
                <w:color w:val="000000"/>
                <w:sz w:val="16"/>
                <w:szCs w:val="16"/>
                <w:lang w:eastAsia="es-EC"/>
              </w:rPr>
              <w:br/>
              <w:t>Plátano: maderables, cacao, caucho, frutales, maíz, yuca, plantas medicinales, entre otros.</w:t>
            </w:r>
            <w:r w:rsidRPr="001C24D7">
              <w:rPr>
                <w:rFonts w:ascii="Calibri" w:eastAsia="Times New Roman" w:hAnsi="Calibri" w:cs="Calibri"/>
                <w:color w:val="000000"/>
                <w:sz w:val="16"/>
                <w:szCs w:val="16"/>
                <w:lang w:eastAsia="es-EC"/>
              </w:rPr>
              <w:br/>
              <w:t>Tomate de árbol: maderables, hortalizas, plantas medicinales, entre otros</w:t>
            </w:r>
            <w:r w:rsidRPr="001C24D7">
              <w:rPr>
                <w:rFonts w:ascii="Calibri" w:eastAsia="Times New Roman" w:hAnsi="Calibri" w:cs="Calibri"/>
                <w:color w:val="000000"/>
                <w:sz w:val="16"/>
                <w:szCs w:val="16"/>
                <w:lang w:eastAsia="es-EC"/>
              </w:rPr>
              <w:br/>
              <w:t xml:space="preserve">Yuca: maderables, cacao, café, plátano, frutales, maíz, plantas medicinales,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Papa china, patasmuyo o cacao blanco, palmito, garabatoyuyo, jengibre,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448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agrícola sostenible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Asociación de cultivos:</w:t>
            </w:r>
            <w:r w:rsidRPr="001C24D7">
              <w:rPr>
                <w:rFonts w:ascii="Calibri" w:eastAsia="Times New Roman" w:hAnsi="Calibri" w:cs="Calibri"/>
                <w:color w:val="000000"/>
                <w:sz w:val="16"/>
                <w:szCs w:val="16"/>
                <w:lang w:eastAsia="es-EC"/>
              </w:rPr>
              <w:br/>
              <w:t xml:space="preserve">Cacao: maderables, plátano, caucho, frutales, maíz, plantas medicinales, entre otros. </w:t>
            </w:r>
            <w:r w:rsidRPr="001C24D7">
              <w:rPr>
                <w:rFonts w:ascii="Calibri" w:eastAsia="Times New Roman" w:hAnsi="Calibri" w:cs="Calibri"/>
                <w:color w:val="000000"/>
                <w:sz w:val="16"/>
                <w:szCs w:val="16"/>
                <w:lang w:eastAsia="es-EC"/>
              </w:rPr>
              <w:br/>
              <w:t xml:space="preserve">Café: maderables, plátano, caucho, frutales, maíz, plantas medicinales, entre otros. </w:t>
            </w:r>
            <w:r w:rsidRPr="001C24D7">
              <w:rPr>
                <w:rFonts w:ascii="Calibri" w:eastAsia="Times New Roman" w:hAnsi="Calibri" w:cs="Calibri"/>
                <w:color w:val="000000"/>
                <w:sz w:val="16"/>
                <w:szCs w:val="16"/>
                <w:lang w:eastAsia="es-EC"/>
              </w:rPr>
              <w:br/>
              <w:t xml:space="preserve">Maíz duro: leguminosas, maderables, plátano, cacao, yuca, plantas medicinales, entre otros. </w:t>
            </w:r>
            <w:r w:rsidRPr="001C24D7">
              <w:rPr>
                <w:rFonts w:ascii="Calibri" w:eastAsia="Times New Roman" w:hAnsi="Calibri" w:cs="Calibri"/>
                <w:color w:val="000000"/>
                <w:sz w:val="16"/>
                <w:szCs w:val="16"/>
                <w:lang w:eastAsia="es-EC"/>
              </w:rPr>
              <w:br/>
              <w:t>Naranjilla: maderables, yuca, plátano, plantas medicinales, entre otros</w:t>
            </w:r>
            <w:r w:rsidRPr="001C24D7">
              <w:rPr>
                <w:rFonts w:ascii="Calibri" w:eastAsia="Times New Roman" w:hAnsi="Calibri" w:cs="Calibri"/>
                <w:color w:val="000000"/>
                <w:sz w:val="16"/>
                <w:szCs w:val="16"/>
                <w:lang w:eastAsia="es-EC"/>
              </w:rPr>
              <w:br/>
              <w:t>Plátano: maderables, cacao, caucho, frutales, maíz, yuca, plantas medicinales, entre otros.</w:t>
            </w:r>
            <w:r w:rsidRPr="001C24D7">
              <w:rPr>
                <w:rFonts w:ascii="Calibri" w:eastAsia="Times New Roman" w:hAnsi="Calibri" w:cs="Calibri"/>
                <w:color w:val="000000"/>
                <w:sz w:val="16"/>
                <w:szCs w:val="16"/>
                <w:lang w:eastAsia="es-EC"/>
              </w:rPr>
              <w:br/>
              <w:t>Tomate de árbol: maderables, hortalizas, plantas medicinales, entre otros</w:t>
            </w:r>
            <w:r w:rsidRPr="001C24D7">
              <w:rPr>
                <w:rFonts w:ascii="Calibri" w:eastAsia="Times New Roman" w:hAnsi="Calibri" w:cs="Calibri"/>
                <w:color w:val="000000"/>
                <w:sz w:val="16"/>
                <w:szCs w:val="16"/>
                <w:lang w:eastAsia="es-EC"/>
              </w:rPr>
              <w:br/>
              <w:t xml:space="preserve">Yuca: maderables, cacao, café, plátano, frutales, maíz, plantas medicinales,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Papa china, patasmuyo o cacao blanco, palmito, garabatoyuyo, jengibre,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4284"/>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agrícola sostenible sin limitaciones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seguridad alimentaria de los productores, mediante el abastecimiento oportuno de semillas, plántulas, material vegetativo, insumos y materiales que garanticen suficiente alimento, seguro y nutritivo, para satisfacer sus necesidades alimenticias y obtengan excedentes para la venta.</w:t>
            </w:r>
            <w:r w:rsidRPr="001C24D7">
              <w:rPr>
                <w:rFonts w:ascii="Calibri" w:eastAsia="Times New Roman" w:hAnsi="Calibri" w:cs="Calibri"/>
                <w:color w:val="000000"/>
                <w:sz w:val="16"/>
                <w:szCs w:val="16"/>
                <w:lang w:eastAsia="es-EC"/>
              </w:rPr>
              <w:br/>
              <w:t>• Implementación de productos locales, mediante la aplicación de: rotación de cultivos, diversificación de cultivos, cultivos de cobertura, Manejo Integrado de Plagas, fertilidad de suelos, eliminación física de malezas y gestión del agua.</w:t>
            </w:r>
            <w:r w:rsidRPr="001C24D7">
              <w:rPr>
                <w:rFonts w:ascii="Calibri" w:eastAsia="Times New Roman" w:hAnsi="Calibri" w:cs="Calibri"/>
                <w:color w:val="000000"/>
                <w:sz w:val="16"/>
                <w:szCs w:val="16"/>
                <w:lang w:eastAsia="es-EC"/>
              </w:rPr>
              <w:br/>
              <w:t>• Perturbación mínima del suelo mediante la aplicación de coberturas permanentes, descanso del suelo, rotación de cultivos y la incorporación de materia orgánica al suelo (abonos orgánicos y material vegetativo).</w:t>
            </w:r>
            <w:r w:rsidRPr="001C24D7">
              <w:rPr>
                <w:rFonts w:ascii="Calibri" w:eastAsia="Times New Roman" w:hAnsi="Calibri" w:cs="Calibri"/>
                <w:color w:val="000000"/>
                <w:sz w:val="16"/>
                <w:szCs w:val="16"/>
                <w:lang w:eastAsia="es-EC"/>
              </w:rPr>
              <w:br/>
              <w:t xml:space="preserve">• Impulso y apoyo a la aplicación de buenas prácticas agrícolas para la obtención de productos alimenticios y sub productos más inocuos y saludables para el autoconsumo y el consumidor final.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Asociación de cultivos:</w:t>
            </w:r>
            <w:r w:rsidRPr="001C24D7">
              <w:rPr>
                <w:rFonts w:ascii="Calibri" w:eastAsia="Times New Roman" w:hAnsi="Calibri" w:cs="Calibri"/>
                <w:color w:val="000000"/>
                <w:sz w:val="16"/>
                <w:szCs w:val="16"/>
                <w:lang w:eastAsia="es-EC"/>
              </w:rPr>
              <w:br/>
              <w:t xml:space="preserve">Cacao: maderables, plátano, caucho, frutales, maíz, plantas medicinales, entre otros. </w:t>
            </w:r>
            <w:r w:rsidRPr="001C24D7">
              <w:rPr>
                <w:rFonts w:ascii="Calibri" w:eastAsia="Times New Roman" w:hAnsi="Calibri" w:cs="Calibri"/>
                <w:color w:val="000000"/>
                <w:sz w:val="16"/>
                <w:szCs w:val="16"/>
                <w:lang w:eastAsia="es-EC"/>
              </w:rPr>
              <w:br/>
              <w:t xml:space="preserve">Café: maderables, plátano, caucho, frutales, maíz, plantas medicinales, entre otros. </w:t>
            </w:r>
            <w:r w:rsidRPr="001C24D7">
              <w:rPr>
                <w:rFonts w:ascii="Calibri" w:eastAsia="Times New Roman" w:hAnsi="Calibri" w:cs="Calibri"/>
                <w:color w:val="000000"/>
                <w:sz w:val="16"/>
                <w:szCs w:val="16"/>
                <w:lang w:eastAsia="es-EC"/>
              </w:rPr>
              <w:br/>
              <w:t xml:space="preserve">Maíz duro: leguminosas, maderables, plátano, cacao, yuca, plantas medicinales, entre otros. </w:t>
            </w:r>
            <w:r w:rsidRPr="001C24D7">
              <w:rPr>
                <w:rFonts w:ascii="Calibri" w:eastAsia="Times New Roman" w:hAnsi="Calibri" w:cs="Calibri"/>
                <w:color w:val="000000"/>
                <w:sz w:val="16"/>
                <w:szCs w:val="16"/>
                <w:lang w:eastAsia="es-EC"/>
              </w:rPr>
              <w:br/>
              <w:t>Naranjilla: maderables, yuca, plátano, plantas medicinales, entre otros</w:t>
            </w:r>
            <w:r w:rsidRPr="001C24D7">
              <w:rPr>
                <w:rFonts w:ascii="Calibri" w:eastAsia="Times New Roman" w:hAnsi="Calibri" w:cs="Calibri"/>
                <w:color w:val="000000"/>
                <w:sz w:val="16"/>
                <w:szCs w:val="16"/>
                <w:lang w:eastAsia="es-EC"/>
              </w:rPr>
              <w:br/>
              <w:t>Plátano: maderables, cacao, caucho, frutales, maíz, yuca, plantas medicinales, entre otros.</w:t>
            </w:r>
            <w:r w:rsidRPr="001C24D7">
              <w:rPr>
                <w:rFonts w:ascii="Calibri" w:eastAsia="Times New Roman" w:hAnsi="Calibri" w:cs="Calibri"/>
                <w:color w:val="000000"/>
                <w:sz w:val="16"/>
                <w:szCs w:val="16"/>
                <w:lang w:eastAsia="es-EC"/>
              </w:rPr>
              <w:br/>
              <w:t>Tomate de árbol: maderables, hortalizas, plantas medicinales, entre otros</w:t>
            </w:r>
            <w:r w:rsidRPr="001C24D7">
              <w:rPr>
                <w:rFonts w:ascii="Calibri" w:eastAsia="Times New Roman" w:hAnsi="Calibri" w:cs="Calibri"/>
                <w:color w:val="000000"/>
                <w:sz w:val="16"/>
                <w:szCs w:val="16"/>
                <w:lang w:eastAsia="es-EC"/>
              </w:rPr>
              <w:br/>
              <w:t xml:space="preserve">Yuca: maderables, cacao, café, plátano, frutales, maíz, plantas medicinales,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Papa china, patasmuyo o cacao blanco, palmito, garabatoyuyo, jengibre,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2652"/>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AGROFORESTAL</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agroforestal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Cacao, café, maíz duro, plátano y yuca en asociación con especies madereras como: bálsamo, cupa yura, cedro, tumburo, achotillo, laurel, aguano, lacau yura, moral, palo de acha, chonta caspi, canelo, guayacán, batea caspi, avío, cacao blanco entre otros. Además con cultivos frutales como: lima, limón, naranja, mandarina,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Guayusa, palmito, garabatoyuyo, jengibre, papa china, frutipan, hojas para maito, sangre de drago, mayones (chonta curo), hunguragua, paso, uvilla, huaba, machetona, arazá, ají, caña, menta, cúrcuma, piripiri, achira muyo, ajo silvestre, tuna, barbasco, guayaba, papa de vejuco, paja toquilla, maní de árbol, sapote, matico, hierva luisa, piña, chirimoya, pitón, canela, albaca, ortiga blanca, maní forrajero, guabo vejuco,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714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agroforestal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Cacao, café, maíz duro, plátano y yuca en asociación con especies madereras como: bálsamo, cupa yura, cedro, tumburo, achotillo, laurel, aguano, lacau yura, moral, palo de acha, chonta caspi, canelo, guayacán, batea caspi, avío, cacao blanco entre otros. Además con cultivos frutales como: lima, limón, naranja, mandarina,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Guayusa, palmito, garabatoyuyo, jengibre, papa china, frutipan, hojas para maito, sangre de drago, mayones (chonta curo), hunguragua, paso, uvilla, huaba, machetona, arazá, ají, caña, menta, cúrcuma, piripiri, achira muyo, ajo silvestre, tuna, barbasco, guayaba, papa de vejuco, paja toquilla, maní de árbol, sapote, matico, hierva luisa, piña, chirimoya, pitón, canela, albaca, ortiga blanca, maní forrajero, guabo vejuco,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448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agroforestal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Cacao, café, maíz duro, plátano y yuca en asociación con especies madereras como: bálsamo, cupa yura, cedro, tumburo, achotillo, laurel, aguano, lacau yura, moral, palo de acha, chonta caspi, canelo, guayacán, batea caspi, avío, cacao blanco entre otros. Además con cultivos frutales como: lima, limón, naranja, mandarina,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Guayusa, palmito, garabatoyuyo, jengibre, papa china, frutipan, hojas para maito, sangre de drago, mayones (chonta curo), hunguragua, paso, uvilla, huaba, machetona, arazá, ají, caña, menta, cúrcuma, piripiri, achira muyo, ajo silvestre, tuna, barbasco, guayaba, papa de vejuco, paja toquilla, maní de árbol, sapote, matico, hierva luisa, piña, chirimoya, pitón, canela, albaca, ortiga blanca, maní forrajero, guabo vejuco,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346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manejo agroforestal sin limitaciones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seguridad alimentaria de los productores, mediante el abastecimiento oportuno de semillas, plántulas, material vegetativo, insumos y materiales que garanticen suficiente alimento, seguro y nutritivo, para satisfacer sus necesidades alimenticias y obtengan excedentes para la venta.</w:t>
            </w:r>
            <w:r w:rsidRPr="001C24D7">
              <w:rPr>
                <w:rFonts w:ascii="Calibri" w:eastAsia="Times New Roman" w:hAnsi="Calibri" w:cs="Calibri"/>
                <w:color w:val="000000"/>
                <w:sz w:val="16"/>
                <w:szCs w:val="16"/>
                <w:lang w:eastAsia="es-EC"/>
              </w:rPr>
              <w:br/>
              <w:t>• Implementación de productos locales, mediante la aplicación de: rotación de cultivos, diversificación de cultivos, cultivos de cobertura, Manejo Integrado de Plagas, fertilidad de suelos, eliminación física de malezas y gestión del agua.</w:t>
            </w:r>
            <w:r w:rsidRPr="001C24D7">
              <w:rPr>
                <w:rFonts w:ascii="Calibri" w:eastAsia="Times New Roman" w:hAnsi="Calibri" w:cs="Calibri"/>
                <w:color w:val="000000"/>
                <w:sz w:val="16"/>
                <w:szCs w:val="16"/>
                <w:lang w:eastAsia="es-EC"/>
              </w:rPr>
              <w:br/>
              <w:t>• Perturbación mínima del suelo mediante la aplicación de coberturas permanentes, descanso del suelo, rotación de cultivos y la incorporación de materia orgánica al suelo (abonos orgánicos y material vegetativo).</w:t>
            </w:r>
            <w:r w:rsidRPr="001C24D7">
              <w:rPr>
                <w:rFonts w:ascii="Calibri" w:eastAsia="Times New Roman" w:hAnsi="Calibri" w:cs="Calibri"/>
                <w:color w:val="000000"/>
                <w:sz w:val="16"/>
                <w:szCs w:val="16"/>
                <w:lang w:eastAsia="es-EC"/>
              </w:rPr>
              <w:br/>
              <w:t xml:space="preserve">• Impulso y apoyo a la aplicación de buenas prácticas agrícolas y forestales para la obtención de productos alimenticios y sub productos más inocuos y saludables para el autoconsumo y el consumidor final.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Cacao, café, maíz duro, plátano y yuca en asociación con especies madereras como: bálsamo, cupa yura, cedro, tumburo, achotillo, laurel, aguano, lacau yura, moral, palo de acha, chonta caspi, canelo, guayacán, batea caspi, avío, cacao blanco entre otros. Además con cultivos frutales como: lima, limón, naranja, mandarina,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Guayusa, palmito, garabatoyuyo, jengibre, papa china, frutipan, hojas para maito, sangre de drago, mayones (chonta curo), hunguragua, paso, uvilla, huaba, machetona, arazá, ají, caña, menta, cúrcuma, piripiri, achira muyo, ajo silvestre, tuna, barbasco, guayaba, papa de vejuco, paja toquilla, maní de árbol, sapote, matico, hierva luisa, piña, chirimoya, pitón, canela, albaca, ortiga blanca, maní forrajero, guabo vejuco,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510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AGROPECUARIO SOSTENIBLE</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agropecuario sostenible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agroempresas,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Asociación entre pastos y granos básicos, hortalizas, frutales, plantas medicinales, maderables, etc., y el establecimiento de granjas, establos, corrales, piscinas de acuícola,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(establecer potreros para pastoreo con mezclas forrajeras entre gramineas y leguminosas)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714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agropecuario sostenible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Firma de acuerdos comerciales entre productores y agroempresas, en las que se asegure el servicio de transporte por parte de las agroempresas.</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Asociación entre pastos y granos básicos, hortalizas, frutales, plantas medicinales, maderables, etc., y el establecimiento de granjas, establos, corrales, piscinas de acuícola,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(establecer potreros para pastoreo con mezclas forrajeras entre gramineas y leguminosas)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510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agropecuario sostenible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Asociación entre pastos y granos básicos, hortalizas, frutales, plantas medicinales, maderables, etc., y el establecimiento de granjas, establos, corrales, piscinas de acuícola,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(establecer potreros para pastoreo con mezclas forrajeras entre gramineas y leguminosas)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6936"/>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AGROSILVOPASTORIL</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agrosilvopastoril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Los  árboles  se  siembran  simultáneamente y  desde inicio  con  cultivos  en  rotación  como  arroz,  maíz,  etc.;  oleaginosas  como  soya,  maní, etc.;  legumbres como fréjol, gandul, etc. o frutas; también pueden sembrarse con cultivos anuales o bianuales como yuca, camote, papa china, plátano, etc.; esa etapa puede durar de 2 a 3 años, lapso determinado por el desarrollo que tengan los árboles a fin de prevenir el daño por los animales en pastoreo.</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Potreros con pastos (esperar al desarrollo de los árboles a fin de prevenir el daño por los animales en pastoreo.)</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7140"/>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agrosilvopastoril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Los  árboles  se  siembran  simultáneamente y  desde inicio  con  cultivos  en  rotación  como  arroz,  maíz,  etc.;  oleaginosas  como  soya,  maní, etc.;  legumbres como fréjol, gandul, etc. o frutas; también pueden sembrarse con cultivos anuales o bianuales como yuca, camote, papa china, plátano, etc.; esa etapa puede durar de 2 a 3 años, lapso determinado por el desarrollo que tengan los árboles a fin de prevenir el daño por los animales en pastoreo.</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Potreros con pastos (esperar al desarrollo de los árboles a fin de prevenir el daño por los animales en pastoreo.)</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8192"/>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agrosilvopastoril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Los  árboles  se  siembran  simultáneamente y  desde inicio  con  cultivos  en  rotación  como  arroz,  maíz,  etc.;  oleaginosas  como  soya,  maní, etc.;  legumbres como fréjol, gandul, etc. o frutas; también pueden sembrarse con cultivos anuales o bianuales como yuca, camote, papa china, plátano, etc.; esa etapa puede durar de 2 a 3 años, lapso determinado por el desarrollo que tengan los árboles a fin de prevenir el daño por los animales en pastoreo.</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Potreros con pastos (esperar al desarrollo de los árboles a fin de prevenir el daño por los animales en pastoreo.)</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6936"/>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agrosilvopastoril sin limitaciones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seguridad alimentaria de los productores, mediante el abastecimiento oportuno de semillas, plántulas, material vegetativo, insumos y materiales que garanticen suficiente alimento, seguro y nutritivo, para satisfacer sus necesidades alimenticias y obtengan excedentes para la venta.</w:t>
            </w:r>
            <w:r w:rsidRPr="001C24D7">
              <w:rPr>
                <w:rFonts w:ascii="Calibri" w:eastAsia="Times New Roman" w:hAnsi="Calibri" w:cs="Calibri"/>
                <w:color w:val="000000"/>
                <w:sz w:val="16"/>
                <w:szCs w:val="16"/>
                <w:lang w:eastAsia="es-EC"/>
              </w:rPr>
              <w:br/>
              <w:t>• Implementación de productos locales, mediante la aplicación de: rotación de cultivos, diversificación de cultivos, cultivos de cobertura, Manejo Integrado de Plagas, fertilidad de suelos, eliminación física de malezas y gestión del agua.</w:t>
            </w:r>
            <w:r w:rsidRPr="001C24D7">
              <w:rPr>
                <w:rFonts w:ascii="Calibri" w:eastAsia="Times New Roman" w:hAnsi="Calibri" w:cs="Calibri"/>
                <w:color w:val="000000"/>
                <w:sz w:val="16"/>
                <w:szCs w:val="16"/>
                <w:lang w:eastAsia="es-EC"/>
              </w:rPr>
              <w:br/>
              <w:t>• Perturbación mínima del suelo mediante la aplicación de coberturas permanentes, descanso del suelo, rotación de cultivos y la incorporación de materia orgánica al suelo (abonos orgánicos y material vegetativo).</w:t>
            </w:r>
            <w:r w:rsidRPr="001C24D7">
              <w:rPr>
                <w:rFonts w:ascii="Calibri" w:eastAsia="Times New Roman" w:hAnsi="Calibri" w:cs="Calibri"/>
                <w:color w:val="000000"/>
                <w:sz w:val="16"/>
                <w:szCs w:val="16"/>
                <w:lang w:eastAsia="es-EC"/>
              </w:rPr>
              <w:br/>
              <w:t xml:space="preserve">• Impulso y apoyo a la aplicación de buenas prácticas agrícolas y forestales para la obtención de productos alimenticios y sub productos más inocuos y saludables para el autoconsumo y el consumidor final.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Los  árboles  se  siembran  simultáneamente y  desde inicio  con  cultivos  en  rotación  como  arroz,  maíz,  etc.;  oleaginosas  como  soya,  maní, etc.;  legumbres como fréjol, gandul, etc. o frutas; también pueden sembrarse con cultivos anuales o bianuales como yuca, camote, papa china, plátano, etc.; esa etapa puede durar de 2 a 3 años, lapso determinado por el desarrollo que tengan los árboles a fin de prevenir el daño por los animales en pastoreo.</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Agrícolas:</w:t>
            </w:r>
            <w:r w:rsidRPr="001C24D7">
              <w:rPr>
                <w:rFonts w:ascii="Calibri" w:eastAsia="Times New Roman" w:hAnsi="Calibri" w:cs="Calibri"/>
                <w:color w:val="000000"/>
                <w:sz w:val="16"/>
                <w:szCs w:val="16"/>
                <w:lang w:eastAsia="es-EC"/>
              </w:rPr>
              <w:t xml:space="preserve"> 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Potreros con pastos (esperar al desarrollo de los árboles a fin de prevenir el daño por los animales en pastoreo.)</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8192"/>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DE MOSAICO AGROPECUARIO</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de mosaico agropecuario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Mezcla de cultivos anuales y perennes que se siembran asociados, puede incluir frutales, hortalizas, especias o de aliño, forrajeras, medicinales y otras plantas.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cacao, café, maíz duro, yuca, plátano, guayusa, patasmuyo o cacao blanco, palmito, garabatoyuyo, jengibre, papa china, frutipan, hojas para maito, sangre de drago, mayones (chonta curo), hunguragua, paso, chonta, uvilla, avío, huaba, machetona, arazá, ají, lima, limón, limón sutil, caña, naranja, mandarina, menta, cúrcuma, piripiri, achira muyo, ajo silvestre, tuna, barbasco, guayaba, papa de vejuco, paja toquilla, maní de árbol, bálsamo, sapote, matico, hierva luisa, piña, chirimoya, pitón, canela, albaca, ortiga blanca, maní forrajero, cedro, tumburo, achotillo, guabo vejuco, laurel, poro, malanga, frejol, guineo orito, balsa, papaya, entre otros cultivos.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Pastos (empezar con pasto de corte y establecer potreros con mezclas forrajeras)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3264"/>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GANADERO SOSTENIBLE</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ganadero sostenible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Firma de acuerdos comerciales entre productores y agroempresas, en las que se asegure el servicio de transporte por parte de las agroempresas.</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Establecimiento de potreros con mezclas forrajeras entre y leguminosas </w:t>
            </w:r>
            <w:r w:rsidRPr="001C24D7">
              <w:rPr>
                <w:rFonts w:ascii="Calibri" w:eastAsia="Times New Roman" w:hAnsi="Calibri" w:cs="Calibri"/>
                <w:color w:val="000000"/>
                <w:sz w:val="16"/>
                <w:szCs w:val="16"/>
                <w:lang w:eastAsia="es-EC"/>
              </w:rPr>
              <w:br/>
              <w:t>Implementación de especies forrajeras leñosas y pastos para corte</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Deforestación</w:t>
            </w:r>
          </w:p>
        </w:tc>
      </w:tr>
      <w:tr w:rsidR="001C24D7" w:rsidRPr="001C24D7" w:rsidTr="001C24D7">
        <w:trPr>
          <w:trHeight w:val="8192"/>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ganadero sostenible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agroempresas,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Establecimiento de potreros con mezclas forrajeras entre y leguminosas </w:t>
            </w:r>
            <w:r w:rsidRPr="001C24D7">
              <w:rPr>
                <w:rFonts w:ascii="Calibri" w:eastAsia="Times New Roman" w:hAnsi="Calibri" w:cs="Calibri"/>
                <w:color w:val="000000"/>
                <w:sz w:val="16"/>
                <w:szCs w:val="16"/>
                <w:lang w:eastAsia="es-EC"/>
              </w:rPr>
              <w:br/>
              <w:t>Implementación de especies forrajeras leñosas y pastos para corte</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Deforestación</w:t>
            </w:r>
          </w:p>
        </w:tc>
      </w:tr>
      <w:tr w:rsidR="001C24D7" w:rsidRPr="001C24D7" w:rsidTr="001C24D7">
        <w:trPr>
          <w:trHeight w:val="652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ganadero sostenible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Establecimiento de potreros con mezclas forrajeras entre y leguminosas </w:t>
            </w:r>
            <w:r w:rsidRPr="001C24D7">
              <w:rPr>
                <w:rFonts w:ascii="Calibri" w:eastAsia="Times New Roman" w:hAnsi="Calibri" w:cs="Calibri"/>
                <w:color w:val="000000"/>
                <w:sz w:val="16"/>
                <w:szCs w:val="16"/>
                <w:lang w:eastAsia="es-EC"/>
              </w:rPr>
              <w:br/>
              <w:t>Implementación de especies forrajeras leñosas y pastos para corte</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Deforestación</w:t>
            </w:r>
          </w:p>
        </w:tc>
      </w:tr>
      <w:tr w:rsidR="001C24D7" w:rsidRPr="001C24D7" w:rsidTr="001C24D7">
        <w:trPr>
          <w:trHeight w:val="4284"/>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ganadero sostenible sin limitaciones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seguridad alimentaria de los productores, mediante el abastecimiento oportuno de semillas, plántulas, material vegetativo, insumos y materiales que garanticen suficiente alimento, seguro y nutritivo, para satisfacer sus necesidades alimenticias y obtengan excedentes para la venta.</w:t>
            </w:r>
            <w:r w:rsidRPr="001C24D7">
              <w:rPr>
                <w:rFonts w:ascii="Calibri" w:eastAsia="Times New Roman" w:hAnsi="Calibri" w:cs="Calibri"/>
                <w:color w:val="000000"/>
                <w:sz w:val="16"/>
                <w:szCs w:val="16"/>
                <w:lang w:eastAsia="es-EC"/>
              </w:rPr>
              <w:br/>
              <w:t>• Implementación de productos locales, mediante la aplicación de: rotación de cultivos, diversificación de cultivos, cultivos de cobertura, Manejo Integrado de Plagas, fertilidad de suelos, eliminación física de malezas y gestión del agua.</w:t>
            </w:r>
            <w:r w:rsidRPr="001C24D7">
              <w:rPr>
                <w:rFonts w:ascii="Calibri" w:eastAsia="Times New Roman" w:hAnsi="Calibri" w:cs="Calibri"/>
                <w:color w:val="000000"/>
                <w:sz w:val="16"/>
                <w:szCs w:val="16"/>
                <w:lang w:eastAsia="es-EC"/>
              </w:rPr>
              <w:br/>
              <w:t>• Perturbación mínima del suelo mediante la aplicación de coberturas permanentes, descanso del suelo, rotación de cultivos y la incorporación de materia orgánica al suelo (abonos orgánicos y material vegetativo).</w:t>
            </w:r>
            <w:r w:rsidRPr="001C24D7">
              <w:rPr>
                <w:rFonts w:ascii="Calibri" w:eastAsia="Times New Roman" w:hAnsi="Calibri" w:cs="Calibri"/>
                <w:color w:val="000000"/>
                <w:sz w:val="16"/>
                <w:szCs w:val="16"/>
                <w:lang w:eastAsia="es-EC"/>
              </w:rPr>
              <w:br/>
              <w:t xml:space="preserve">• Impulso y apoyo a la aplicación de buenas prácticas agrícolas y forestales para la obtención de productos alimenticios y sub productos más inocuos y saludables para el autoconsumo y el consumidor final. </w:t>
            </w:r>
            <w:r w:rsidRPr="001C24D7">
              <w:rPr>
                <w:rFonts w:ascii="Calibri" w:eastAsia="Times New Roman" w:hAnsi="Calibri" w:cs="Calibri"/>
                <w:color w:val="000000"/>
                <w:sz w:val="16"/>
                <w:szCs w:val="16"/>
                <w:lang w:eastAsia="es-EC"/>
              </w:rPr>
              <w:br/>
              <w:t>• Implementación de bancos de energía y/o proteína, que sirvan para alimentar al ganado en épocas de escases de alimento, mejorar la nutrición o mantener la condición productiva del ganado, entre otras.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Establecimiento de potreros con mezclas forrajeras entre y leguminosas </w:t>
            </w:r>
            <w:r w:rsidRPr="001C24D7">
              <w:rPr>
                <w:rFonts w:ascii="Calibri" w:eastAsia="Times New Roman" w:hAnsi="Calibri" w:cs="Calibri"/>
                <w:color w:val="000000"/>
                <w:sz w:val="16"/>
                <w:szCs w:val="16"/>
                <w:lang w:eastAsia="es-EC"/>
              </w:rPr>
              <w:br/>
              <w:t>Implementación de especies forrajeras leñosas y pastos para corte</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Deforestación</w:t>
            </w:r>
          </w:p>
        </w:tc>
      </w:tr>
      <w:tr w:rsidR="001C24D7" w:rsidRPr="001C24D7" w:rsidTr="001C24D7">
        <w:trPr>
          <w:trHeight w:val="4284"/>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SILVOPASTORIL</w:t>
            </w: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silvopastoril con limitaciones de accesibilidad</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Bancos forrajeros, cercas vivas, cortinas rompevientos, pastura en callejones y árboles y/o arbustos dispersos en potrero</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 xml:space="preserve">Maderables: </w:t>
            </w:r>
            <w:r w:rsidRPr="001C24D7">
              <w:rPr>
                <w:rFonts w:ascii="Calibri" w:eastAsia="Times New Roman" w:hAnsi="Calibri" w:cs="Calibri"/>
                <w:color w:val="000000"/>
                <w:sz w:val="16"/>
                <w:szCs w:val="16"/>
                <w:lang w:eastAsia="es-EC"/>
              </w:rPr>
              <w:t>bálsamo, cupa yura, cedro, tumburo, achotillo, laurel, aguano, lacau yura, moral, palo de acha, chonta caspi, canelo, guayacán, batea caspi, avío, cacao blanco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8192"/>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silvopastoril con limitaciones de accesibilidad y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Firma de acuerdos comerciales entre productores y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 xml:space="preserve">, en las que se asegure el servicio de transporte por parte de las </w:t>
            </w:r>
            <w:r w:rsidR="006E5D39" w:rsidRPr="001C24D7">
              <w:rPr>
                <w:rFonts w:ascii="Calibri" w:eastAsia="Times New Roman" w:hAnsi="Calibri" w:cs="Calibri"/>
                <w:color w:val="000000"/>
                <w:sz w:val="16"/>
                <w:szCs w:val="16"/>
                <w:lang w:eastAsia="es-EC"/>
              </w:rPr>
              <w:t>agro empresas</w:t>
            </w:r>
            <w:r w:rsidRPr="001C24D7">
              <w:rPr>
                <w:rFonts w:ascii="Calibri" w:eastAsia="Times New Roman" w:hAnsi="Calibri" w:cs="Calibri"/>
                <w:color w:val="000000"/>
                <w:sz w:val="16"/>
                <w:szCs w:val="16"/>
                <w:lang w:eastAsia="es-EC"/>
              </w:rPr>
              <w:t>.</w:t>
            </w:r>
            <w:r w:rsidRPr="001C24D7">
              <w:rPr>
                <w:rFonts w:ascii="Calibri" w:eastAsia="Times New Roman" w:hAnsi="Calibri" w:cs="Calibri"/>
                <w:color w:val="000000"/>
                <w:sz w:val="16"/>
                <w:szCs w:val="16"/>
                <w:lang w:eastAsia="es-EC"/>
              </w:rPr>
              <w:br/>
              <w:t xml:space="preserve">• Implementación de un transporte comunitario que compre los productos agropecuarios en las fincas que se encuentren alejadas a los centros de acopio y tengan poca o sin accesibilidad y lo lleve a los centros de acopio o lugares de expendio. </w:t>
            </w:r>
            <w:r w:rsidRPr="001C24D7">
              <w:rPr>
                <w:rFonts w:ascii="Calibri" w:eastAsia="Times New Roman" w:hAnsi="Calibri" w:cs="Calibri"/>
                <w:color w:val="000000"/>
                <w:sz w:val="16"/>
                <w:szCs w:val="16"/>
                <w:lang w:eastAsia="es-EC"/>
              </w:rPr>
              <w:br/>
              <w:t xml:space="preserve">• Creación de ferias de comercialización en las zonas productivas alejadas. </w:t>
            </w:r>
            <w:r w:rsidRPr="001C24D7">
              <w:rPr>
                <w:rFonts w:ascii="Calibri" w:eastAsia="Times New Roman" w:hAnsi="Calibri" w:cs="Calibri"/>
                <w:color w:val="000000"/>
                <w:sz w:val="16"/>
                <w:szCs w:val="16"/>
                <w:lang w:eastAsia="es-EC"/>
              </w:rPr>
              <w:br/>
              <w:t>• Implementación de centros de acopio comunitarios para productos de las zonas con poca o sin accesibilidad</w:t>
            </w:r>
            <w:r w:rsidRPr="001C24D7">
              <w:rPr>
                <w:rFonts w:ascii="Calibri" w:eastAsia="Times New Roman" w:hAnsi="Calibri" w:cs="Calibri"/>
                <w:color w:val="000000"/>
                <w:sz w:val="16"/>
                <w:szCs w:val="16"/>
                <w:lang w:eastAsia="es-EC"/>
              </w:rPr>
              <w:br/>
              <w:t>• Mejora y rehabilitación de vías de comunicación de segundo y tercer orden para conectar las áreas productivas lejanas</w:t>
            </w:r>
            <w:r w:rsidRPr="001C24D7">
              <w:rPr>
                <w:rFonts w:ascii="Calibri" w:eastAsia="Times New Roman" w:hAnsi="Calibri" w:cs="Calibri"/>
                <w:color w:val="000000"/>
                <w:sz w:val="16"/>
                <w:szCs w:val="16"/>
                <w:lang w:eastAsia="es-EC"/>
              </w:rPr>
              <w:b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Bancos forrajeros, cercas vivas, cortinas rompevientos, pastura en callejones y árboles y/o arbustos dispersos en potrero</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 xml:space="preserve">Maderables: </w:t>
            </w:r>
            <w:r w:rsidRPr="001C24D7">
              <w:rPr>
                <w:rFonts w:ascii="Calibri" w:eastAsia="Times New Roman" w:hAnsi="Calibri" w:cs="Calibri"/>
                <w:color w:val="000000"/>
                <w:sz w:val="16"/>
                <w:szCs w:val="16"/>
                <w:lang w:eastAsia="es-EC"/>
              </w:rPr>
              <w:t>bálsamo, cupa yura, cedro, tumburo, achotillo, laurel, aguano, lacau yura, moral, palo de acha, chonta caspi, canelo, guayacán, batea caspi, avío, cacao blanco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6528"/>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silvopastoril con vulnerabilidad a amenazas naturales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xml:space="preserve">• Apoyar en la adopción del seguro agrícola impulsado por el Ministerio de Agricultura y Ganadería y fomentar la inclusión de nuevos productos para ser asegurados. </w:t>
            </w:r>
            <w:r w:rsidRPr="001C24D7">
              <w:rPr>
                <w:rFonts w:ascii="Calibri" w:eastAsia="Times New Roman" w:hAnsi="Calibri" w:cs="Calibri"/>
                <w:color w:val="000000"/>
                <w:sz w:val="16"/>
                <w:szCs w:val="16"/>
                <w:lang w:eastAsia="es-EC"/>
              </w:rPr>
              <w:br/>
              <w:t>• Fortalecer el sistema de información y conocimiento del riesgo, enfatizando los sistemas de alerta temprana.</w:t>
            </w:r>
            <w:r w:rsidRPr="001C24D7">
              <w:rPr>
                <w:rFonts w:ascii="Calibri" w:eastAsia="Times New Roman" w:hAnsi="Calibri" w:cs="Calibri"/>
                <w:color w:val="000000"/>
                <w:sz w:val="16"/>
                <w:szCs w:val="16"/>
                <w:lang w:eastAsia="es-EC"/>
              </w:rPr>
              <w:br/>
              <w:t>• Implementación de Infraestructura adecuada para la prevención y reducción de riesgos por inundación, deslaves y erupciones volcánicas en zonas agrícolas vulnerables.</w:t>
            </w:r>
            <w:r w:rsidRPr="001C24D7">
              <w:rPr>
                <w:rFonts w:ascii="Calibri" w:eastAsia="Times New Roman" w:hAnsi="Calibri" w:cs="Calibri"/>
                <w:color w:val="000000"/>
                <w:sz w:val="16"/>
                <w:szCs w:val="16"/>
                <w:lang w:eastAsia="es-EC"/>
              </w:rPr>
              <w:br/>
              <w:t>• Fomentar la implementación de cercas vivas, barreras de retención del suelo (leños, troncos de bananos y canales horizontales), terrazas, cultivos de cobertura y siembras de acuerdo a las curvas de nivel en las zonas propensas a deslaves e inundaciones.</w:t>
            </w:r>
            <w:r w:rsidRPr="001C24D7">
              <w:rPr>
                <w:rFonts w:ascii="Calibri" w:eastAsia="Times New Roman" w:hAnsi="Calibri" w:cs="Calibri"/>
                <w:color w:val="000000"/>
                <w:sz w:val="16"/>
                <w:szCs w:val="16"/>
                <w:lang w:eastAsia="es-EC"/>
              </w:rPr>
              <w:br/>
              <w:t xml:space="preserve">• Incorporar compost o materia orgánica descompuesta al suelo, en conjunto con la implementación de un plan de forestación con plantas nativas en las zonas propensas a deslaves e inundaciones, con el objetivo de restaurar el agroecosistema. </w:t>
            </w:r>
            <w:r w:rsidRPr="001C24D7">
              <w:rPr>
                <w:rFonts w:ascii="Calibri" w:eastAsia="Times New Roman" w:hAnsi="Calibri" w:cs="Calibri"/>
                <w:color w:val="000000"/>
                <w:sz w:val="16"/>
                <w:szCs w:val="16"/>
                <w:lang w:eastAsia="es-EC"/>
              </w:rPr>
              <w:br/>
              <w:t>• Se debe evitar la quema de bosques, pastizales, rastrojos y residuos de cultivos.</w:t>
            </w:r>
            <w:r w:rsidRPr="001C24D7">
              <w:rPr>
                <w:rFonts w:ascii="Calibri" w:eastAsia="Times New Roman" w:hAnsi="Calibri" w:cs="Calibri"/>
                <w:color w:val="000000"/>
                <w:sz w:val="16"/>
                <w:szCs w:val="16"/>
                <w:lang w:eastAsia="es-EC"/>
              </w:rPr>
              <w:br/>
              <w:t>• Asignar responsabilidades específicas al personal en relación con la implementación, operación, monitoreo y control de las medidas de mitigación.</w:t>
            </w:r>
            <w:r w:rsidRPr="001C24D7">
              <w:rPr>
                <w:rFonts w:ascii="Calibri" w:eastAsia="Times New Roman" w:hAnsi="Calibri" w:cs="Calibri"/>
                <w:color w:val="000000"/>
                <w:sz w:val="16"/>
                <w:szCs w:val="16"/>
                <w:lang w:eastAsia="es-EC"/>
              </w:rPr>
              <w:br/>
              <w:t>• Impulsar la reducción de la presión sobre el pastizal en zonas sobreexplotadas, la siembra de pastos mejorados y una mejor gestión del pastizal, con lo cual se puede almacenar más carbono en los suelos y en la biomasa, aumentar la capacidad de retención de aguas del suelo y mejorar la biodiversidad de la pradera.</w:t>
            </w:r>
            <w:r w:rsidRPr="001C24D7">
              <w:rPr>
                <w:rFonts w:ascii="Calibri" w:eastAsia="Times New Roman" w:hAnsi="Calibri" w:cs="Calibri"/>
                <w:color w:val="000000"/>
                <w:sz w:val="16"/>
                <w:szCs w:val="16"/>
                <w:lang w:eastAsia="es-EC"/>
              </w:rPr>
              <w:br/>
              <w:t xml:space="preserve">• Adopción de la agricultura de conservación en los potreros, mediante la perturbación mínima, cobertura permanente, descanso de potreros, utilización de mezclas forrajeras con pastos adaptados, manejo integrado de plagas y enfermedades, abonos orgánicos y prácticas culturales eficientes. </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Bancos forrajeros, cercas vivas, cortinas rompevientos, pastura en callejones y árboles y/o arbustos dispersos en potrero</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 xml:space="preserve">Maderables: </w:t>
            </w:r>
            <w:r w:rsidRPr="001C24D7">
              <w:rPr>
                <w:rFonts w:ascii="Calibri" w:eastAsia="Times New Roman" w:hAnsi="Calibri" w:cs="Calibri"/>
                <w:color w:val="000000"/>
                <w:sz w:val="16"/>
                <w:szCs w:val="16"/>
                <w:lang w:eastAsia="es-EC"/>
              </w:rPr>
              <w:t>bálsamo, cupa yura, cedro, tumburo, achotillo, laurel, aguano, lacau yura, moral, palo de acha, chonta caspi, canelo, guayacán, batea caspi, avío, cacao blanco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r w:rsidR="001C24D7" w:rsidRPr="001C24D7" w:rsidTr="001C24D7">
        <w:trPr>
          <w:trHeight w:val="4284"/>
        </w:trPr>
        <w:tc>
          <w:tcPr>
            <w:tcW w:w="1296"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532"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1373"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para manejo silvopastoril sin limitaciones</w:t>
            </w:r>
          </w:p>
        </w:tc>
        <w:tc>
          <w:tcPr>
            <w:tcW w:w="450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Fomentar la seguridad alimentaria de los productores, mediante el abastecimiento oportuno de semillas, plántulas, material vegetativo, insumos y materiales que garanticen suficiente alimento, seguro y nutritivo, para satisfacer sus necesidades alimenticias y obtengan excedentes para la venta.</w:t>
            </w:r>
            <w:r w:rsidRPr="001C24D7">
              <w:rPr>
                <w:rFonts w:ascii="Calibri" w:eastAsia="Times New Roman" w:hAnsi="Calibri" w:cs="Calibri"/>
                <w:color w:val="000000"/>
                <w:sz w:val="16"/>
                <w:szCs w:val="16"/>
                <w:lang w:eastAsia="es-EC"/>
              </w:rPr>
              <w:br/>
              <w:t>• Implementación de productos locales, mediante la aplicación de: rotación de cultivos, diversificación de cultivos, cultivos de cobertura, Manejo Integrado de Plagas, fertilidad de suelos, eliminación física de malezas y gestión del agua.</w:t>
            </w:r>
            <w:r w:rsidRPr="001C24D7">
              <w:rPr>
                <w:rFonts w:ascii="Calibri" w:eastAsia="Times New Roman" w:hAnsi="Calibri" w:cs="Calibri"/>
                <w:color w:val="000000"/>
                <w:sz w:val="16"/>
                <w:szCs w:val="16"/>
                <w:lang w:eastAsia="es-EC"/>
              </w:rPr>
              <w:br/>
              <w:t>• Perturbación mínima del suelo mediante la aplicación de coberturas permanentes, descanso del suelo, rotación de cultivos y la incorporación de materia orgánica al suelo (abonos orgánicos y material vegetativo).</w:t>
            </w:r>
            <w:r w:rsidRPr="001C24D7">
              <w:rPr>
                <w:rFonts w:ascii="Calibri" w:eastAsia="Times New Roman" w:hAnsi="Calibri" w:cs="Calibri"/>
                <w:color w:val="000000"/>
                <w:sz w:val="16"/>
                <w:szCs w:val="16"/>
                <w:lang w:eastAsia="es-EC"/>
              </w:rPr>
              <w:br/>
              <w:t xml:space="preserve">• Impulso y apoyo a la aplicación de buenas prácticas agrícolas y forestales para la obtención de productos alimenticios y sub productos más inocuos y saludables para el autoconsumo y el consumidor final. </w:t>
            </w:r>
            <w:r w:rsidRPr="001C24D7">
              <w:rPr>
                <w:rFonts w:ascii="Calibri" w:eastAsia="Times New Roman" w:hAnsi="Calibri" w:cs="Calibri"/>
                <w:color w:val="000000"/>
                <w:sz w:val="16"/>
                <w:szCs w:val="16"/>
                <w:lang w:eastAsia="es-EC"/>
              </w:rPr>
              <w:br/>
              <w:t>• Implementación de bancos de energía y/o proteína, que sirvan para alimentar al ganado en épocas de escases de alimento, mejorar la nutrición o mantener la condición productiva del ganado, entre otras.</w:t>
            </w:r>
          </w:p>
        </w:tc>
        <w:tc>
          <w:tcPr>
            <w:tcW w:w="29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Bancos forrajeros, cercas vivas, cortinas rompevientos, pastura en callejones y árboles y/o arbustos dispersos en potrero</w:t>
            </w:r>
            <w:r w:rsidRPr="001C24D7">
              <w:rPr>
                <w:rFonts w:ascii="Calibri" w:eastAsia="Times New Roman" w:hAnsi="Calibri" w:cs="Calibri"/>
                <w:color w:val="000000"/>
                <w:sz w:val="16"/>
                <w:szCs w:val="16"/>
                <w:lang w:eastAsia="es-EC"/>
              </w:rPr>
              <w:br/>
              <w:t>Implementación de hortalizas (huertos familiares, invernaderos, etc.)</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b/>
                <w:bCs/>
                <w:color w:val="000000"/>
                <w:sz w:val="16"/>
                <w:szCs w:val="16"/>
                <w:lang w:eastAsia="es-EC"/>
              </w:rPr>
              <w:t>Pastos para corte:</w:t>
            </w:r>
            <w:r w:rsidRPr="001C24D7">
              <w:rPr>
                <w:rFonts w:ascii="Calibri" w:eastAsia="Times New Roman" w:hAnsi="Calibri" w:cs="Calibri"/>
                <w:color w:val="000000"/>
                <w:sz w:val="16"/>
                <w:szCs w:val="16"/>
                <w:lang w:eastAsia="es-EC"/>
              </w:rPr>
              <w:t xml:space="preserve"> King grass blanco, King grass morado, pasto elefante, mar alfalfa, caña forrajera, pasto Guatemala,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Forrajeras leñosas:</w:t>
            </w:r>
            <w:r w:rsidRPr="001C24D7">
              <w:rPr>
                <w:rFonts w:ascii="Calibri" w:eastAsia="Times New Roman" w:hAnsi="Calibri" w:cs="Calibri"/>
                <w:color w:val="000000"/>
                <w:sz w:val="16"/>
                <w:szCs w:val="16"/>
                <w:lang w:eastAsia="es-EC"/>
              </w:rPr>
              <w:t xml:space="preserve"> Acacia forrajera, yuca ratón, flemingia blanca, flemingia morada, morera,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Gramineas:</w:t>
            </w:r>
            <w:r w:rsidRPr="001C24D7">
              <w:rPr>
                <w:rFonts w:ascii="Calibri" w:eastAsia="Times New Roman" w:hAnsi="Calibri" w:cs="Calibri"/>
                <w:color w:val="000000"/>
                <w:sz w:val="16"/>
                <w:szCs w:val="16"/>
                <w:lang w:eastAsia="es-EC"/>
              </w:rPr>
              <w:t xml:space="preserve"> Brachiaria brizantha, Brachiaria  decumbens, Brachiaria dictyoneura, Brachiaria ruziziensis, kikuyo Amazónico, Pasto Gramalote, Pasto mulato, pasto Tanzania, saboya común, saboya enano,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Leguminosas:</w:t>
            </w:r>
            <w:r w:rsidRPr="001C24D7">
              <w:rPr>
                <w:rFonts w:ascii="Calibri" w:eastAsia="Times New Roman" w:hAnsi="Calibri" w:cs="Calibri"/>
                <w:color w:val="000000"/>
                <w:sz w:val="16"/>
                <w:szCs w:val="16"/>
                <w:lang w:eastAsia="es-EC"/>
              </w:rPr>
              <w:t xml:space="preserve"> Centrosema, Trébol Tropical, Desmodium, Alfalfa Tropical, Maní Forrajero, entre otros.  </w:t>
            </w:r>
            <w:r w:rsidRPr="001C24D7">
              <w:rPr>
                <w:rFonts w:ascii="Calibri" w:eastAsia="Times New Roman" w:hAnsi="Calibri" w:cs="Calibri"/>
                <w:color w:val="000000"/>
                <w:sz w:val="16"/>
                <w:szCs w:val="16"/>
                <w:lang w:eastAsia="es-EC"/>
              </w:rPr>
              <w:br/>
            </w:r>
            <w:r w:rsidRPr="001C24D7">
              <w:rPr>
                <w:rFonts w:ascii="Calibri" w:eastAsia="Times New Roman" w:hAnsi="Calibri" w:cs="Calibri"/>
                <w:b/>
                <w:bCs/>
                <w:color w:val="000000"/>
                <w:sz w:val="16"/>
                <w:szCs w:val="16"/>
                <w:lang w:eastAsia="es-EC"/>
              </w:rPr>
              <w:t xml:space="preserve">Maderables: </w:t>
            </w:r>
            <w:r w:rsidRPr="001C24D7">
              <w:rPr>
                <w:rFonts w:ascii="Calibri" w:eastAsia="Times New Roman" w:hAnsi="Calibri" w:cs="Calibri"/>
                <w:color w:val="000000"/>
                <w:sz w:val="16"/>
                <w:szCs w:val="16"/>
                <w:lang w:eastAsia="es-EC"/>
              </w:rPr>
              <w:t>bálsamo, cupa yura, cedro, tumburo, achotillo, laurel, aguano, lacau yura, moral, palo de acha, chonta caspi, canelo, guayacán, batea caspi, avío, cacao blanco entre otros</w:t>
            </w:r>
          </w:p>
        </w:tc>
        <w:tc>
          <w:tcPr>
            <w:tcW w:w="2835"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Implementación de cultivos agrícolas</w:t>
            </w:r>
            <w:r w:rsidRPr="001C24D7">
              <w:rPr>
                <w:rFonts w:ascii="Calibri" w:eastAsia="Times New Roman" w:hAnsi="Calibri" w:cs="Calibri"/>
                <w:color w:val="000000"/>
                <w:sz w:val="16"/>
                <w:szCs w:val="16"/>
                <w:lang w:eastAsia="es-EC"/>
              </w:rPr>
              <w:br/>
              <w:t>Psicultura (verificar la disponibilidad de agua)</w:t>
            </w:r>
          </w:p>
        </w:tc>
        <w:tc>
          <w:tcPr>
            <w:tcW w:w="3118"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Las plantas de una misma familia no deben ser sembradas repetidamente en el mismo lugar por más de dos años, de otra manera, aparecerán plagas y enfermedades en el suelo. Fomentar la rotación de cultivos.</w:t>
            </w:r>
          </w:p>
        </w:tc>
      </w:tr>
    </w:tbl>
    <w:p w:rsidR="001C24D7" w:rsidRDefault="001C24D7"/>
    <w:p w:rsidR="001C24D7" w:rsidRDefault="001C24D7"/>
    <w:p w:rsidR="001C24D7" w:rsidRDefault="001C24D7"/>
    <w:p w:rsidR="001C24D7" w:rsidRDefault="001C24D7"/>
    <w:p w:rsidR="001C24D7" w:rsidRDefault="001C24D7"/>
    <w:p w:rsidR="001C24D7" w:rsidRDefault="001C24D7"/>
    <w:p w:rsidR="001C24D7" w:rsidRDefault="001C24D7"/>
    <w:p w:rsidR="001C24D7" w:rsidRDefault="001C24D7"/>
    <w:p w:rsidR="001C24D7" w:rsidRDefault="001C24D7"/>
    <w:tbl>
      <w:tblPr>
        <w:tblW w:w="20412" w:type="dxa"/>
        <w:tblCellMar>
          <w:left w:w="70" w:type="dxa"/>
          <w:right w:w="70" w:type="dxa"/>
        </w:tblCellMar>
        <w:tblLook w:val="04A0" w:firstRow="1" w:lastRow="0" w:firstColumn="1" w:lastColumn="0" w:noHBand="0" w:noVBand="1"/>
      </w:tblPr>
      <w:tblGrid>
        <w:gridCol w:w="2740"/>
        <w:gridCol w:w="3080"/>
        <w:gridCol w:w="4960"/>
        <w:gridCol w:w="9632"/>
      </w:tblGrid>
      <w:tr w:rsidR="001C24D7" w:rsidRPr="00847676" w:rsidTr="001C24D7">
        <w:trPr>
          <w:trHeight w:val="276"/>
        </w:trPr>
        <w:tc>
          <w:tcPr>
            <w:tcW w:w="20412" w:type="dxa"/>
            <w:gridSpan w:val="4"/>
            <w:tcBorders>
              <w:top w:val="nil"/>
              <w:left w:val="nil"/>
              <w:bottom w:val="single" w:sz="4" w:space="0" w:color="auto"/>
              <w:right w:val="nil"/>
            </w:tcBorders>
            <w:shd w:val="clear" w:color="auto" w:fill="auto"/>
            <w:vAlign w:val="center"/>
            <w:hideMark/>
          </w:tcPr>
          <w:p w:rsidR="001C24D7" w:rsidRPr="00847676" w:rsidRDefault="001C24D7" w:rsidP="001C24D7">
            <w:pPr>
              <w:spacing w:after="0" w:line="240" w:lineRule="auto"/>
              <w:rPr>
                <w:rFonts w:ascii="Calibri" w:eastAsia="Times New Roman" w:hAnsi="Calibri" w:cs="Calibri"/>
                <w:b/>
                <w:bCs/>
                <w:color w:val="2F75B5"/>
                <w:sz w:val="24"/>
                <w:szCs w:val="20"/>
                <w:lang w:eastAsia="es-EC"/>
              </w:rPr>
            </w:pPr>
            <w:r w:rsidRPr="00847676">
              <w:rPr>
                <w:rFonts w:ascii="Calibri" w:eastAsia="Times New Roman" w:hAnsi="Calibri" w:cs="Calibri"/>
                <w:b/>
                <w:bCs/>
                <w:color w:val="2F75B5"/>
                <w:sz w:val="24"/>
                <w:szCs w:val="20"/>
                <w:lang w:eastAsia="es-EC"/>
              </w:rPr>
              <w:t>ANEXO 2. Estrategias para Sub-modelo de Asentamientos Humanos - Unidades de Manejo nivel 2</w:t>
            </w:r>
          </w:p>
        </w:tc>
      </w:tr>
      <w:tr w:rsidR="001C24D7" w:rsidRPr="001C24D7" w:rsidTr="001C24D7">
        <w:trPr>
          <w:trHeight w:val="240"/>
        </w:trPr>
        <w:tc>
          <w:tcPr>
            <w:tcW w:w="2740" w:type="dxa"/>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ZONA ECOLOGICA ECONÓMICA</w:t>
            </w:r>
          </w:p>
        </w:tc>
        <w:tc>
          <w:tcPr>
            <w:tcW w:w="308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1</w:t>
            </w:r>
          </w:p>
        </w:tc>
        <w:tc>
          <w:tcPr>
            <w:tcW w:w="496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UNIDAD DE MANEJO NIVEL 2</w:t>
            </w:r>
          </w:p>
        </w:tc>
        <w:tc>
          <w:tcPr>
            <w:tcW w:w="96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b/>
                <w:bCs/>
                <w:color w:val="000000"/>
                <w:sz w:val="16"/>
                <w:szCs w:val="16"/>
                <w:lang w:eastAsia="es-EC"/>
              </w:rPr>
            </w:pPr>
            <w:r w:rsidRPr="001C24D7">
              <w:rPr>
                <w:rFonts w:ascii="Calibri" w:eastAsia="Times New Roman" w:hAnsi="Calibri" w:cs="Calibri"/>
                <w:b/>
                <w:bCs/>
                <w:color w:val="000000"/>
                <w:sz w:val="16"/>
                <w:szCs w:val="16"/>
                <w:lang w:eastAsia="es-EC"/>
              </w:rPr>
              <w:t>ESTRATEGIAS</w:t>
            </w:r>
          </w:p>
        </w:tc>
      </w:tr>
      <w:tr w:rsidR="001C24D7" w:rsidRPr="001C24D7" w:rsidTr="001C24D7">
        <w:trPr>
          <w:trHeight w:val="1836"/>
        </w:trPr>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ZONA DE ASENTAMIENTO HUMANO</w:t>
            </w:r>
          </w:p>
        </w:tc>
        <w:tc>
          <w:tcPr>
            <w:tcW w:w="3080" w:type="dxa"/>
            <w:vMerge w:val="restart"/>
            <w:tcBorders>
              <w:top w:val="nil"/>
              <w:left w:val="single" w:sz="4" w:space="0" w:color="auto"/>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jc w:val="center"/>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DE ASENTAMIENTOS HUMANOS</w:t>
            </w:r>
          </w:p>
        </w:tc>
        <w:tc>
          <w:tcPr>
            <w:tcW w:w="496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DE MANEJO CON JERARQUIA REGIONAL (PROVINCIAL)</w:t>
            </w:r>
          </w:p>
        </w:tc>
        <w:tc>
          <w:tcPr>
            <w:tcW w:w="96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Garantizar la protección de la población de los efectos de inundaciones, movimientos en masa y peligros volcánicos, mediante la prevención y mitigación de riesgos.</w:t>
            </w:r>
            <w:r w:rsidRPr="001C24D7">
              <w:rPr>
                <w:rFonts w:ascii="Calibri" w:eastAsia="Times New Roman" w:hAnsi="Calibri" w:cs="Calibri"/>
                <w:color w:val="000000"/>
                <w:sz w:val="16"/>
                <w:szCs w:val="16"/>
                <w:lang w:eastAsia="es-EC"/>
              </w:rPr>
              <w:br/>
              <w:t>• Impulsar el desarrollo de proyectos que fortalezcan la dotación de infraestructura turística.</w:t>
            </w:r>
            <w:r w:rsidRPr="001C24D7">
              <w:rPr>
                <w:rFonts w:ascii="Calibri" w:eastAsia="Times New Roman" w:hAnsi="Calibri" w:cs="Calibri"/>
                <w:color w:val="000000"/>
                <w:sz w:val="16"/>
                <w:szCs w:val="16"/>
                <w:lang w:eastAsia="es-EC"/>
              </w:rPr>
              <w:br/>
              <w:t>• Promover el rescate de la identidad cultural y de valores ancestrales de nacionalidades y pueblos de la provincia de Napo.</w:t>
            </w:r>
            <w:r w:rsidRPr="001C24D7">
              <w:rPr>
                <w:rFonts w:ascii="Calibri" w:eastAsia="Times New Roman" w:hAnsi="Calibri" w:cs="Calibri"/>
                <w:color w:val="000000"/>
                <w:sz w:val="16"/>
                <w:szCs w:val="16"/>
                <w:lang w:eastAsia="es-EC"/>
              </w:rPr>
              <w:br/>
              <w:t>• Fomentar la integración humana y cultural de los Asentamientos Humanos Provinciales.</w:t>
            </w:r>
            <w:r w:rsidRPr="001C24D7">
              <w:rPr>
                <w:rFonts w:ascii="Calibri" w:eastAsia="Times New Roman" w:hAnsi="Calibri" w:cs="Calibri"/>
                <w:color w:val="000000"/>
                <w:sz w:val="16"/>
                <w:szCs w:val="16"/>
                <w:lang w:eastAsia="es-EC"/>
              </w:rPr>
              <w:br/>
              <w:t>• Regular la expansión de las ciudades tendiendo a la consolidación urbana.</w:t>
            </w:r>
            <w:r w:rsidRPr="001C24D7">
              <w:rPr>
                <w:rFonts w:ascii="Calibri" w:eastAsia="Times New Roman" w:hAnsi="Calibri" w:cs="Calibri"/>
                <w:color w:val="000000"/>
                <w:sz w:val="16"/>
                <w:szCs w:val="16"/>
                <w:lang w:eastAsia="es-EC"/>
              </w:rPr>
              <w:br/>
              <w:t>• En centros urbanos consolidados con gran demanda de inversiones en servicios, promover la conformación de conurbaciones.</w:t>
            </w:r>
            <w:r w:rsidRPr="001C24D7">
              <w:rPr>
                <w:rFonts w:ascii="Calibri" w:eastAsia="Times New Roman" w:hAnsi="Calibri" w:cs="Calibri"/>
                <w:color w:val="000000"/>
                <w:sz w:val="16"/>
                <w:szCs w:val="16"/>
                <w:lang w:eastAsia="es-EC"/>
              </w:rPr>
              <w:br/>
              <w:t>• Implementar planes de Ordenamiento urbanístico.</w:t>
            </w:r>
            <w:r w:rsidRPr="001C24D7">
              <w:rPr>
                <w:rFonts w:ascii="Calibri" w:eastAsia="Times New Roman" w:hAnsi="Calibri" w:cs="Calibri"/>
                <w:color w:val="000000"/>
                <w:sz w:val="16"/>
                <w:szCs w:val="16"/>
                <w:lang w:eastAsia="es-EC"/>
              </w:rPr>
              <w:br/>
              <w:t>• Definir unidades mínimas de fraccionamiento.</w:t>
            </w:r>
          </w:p>
        </w:tc>
      </w:tr>
      <w:tr w:rsidR="001C24D7" w:rsidRPr="001C24D7" w:rsidTr="001C24D7">
        <w:trPr>
          <w:trHeight w:val="2856"/>
        </w:trPr>
        <w:tc>
          <w:tcPr>
            <w:tcW w:w="274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308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496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DE MANEJO CON JERARQUIA SUBREGIONAL (CANTONAL)</w:t>
            </w:r>
          </w:p>
        </w:tc>
        <w:tc>
          <w:tcPr>
            <w:tcW w:w="96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Consolidar el proceso de desconcentración a través de la prestación de servicios de salud, educación, inclusión económico y social, seguridad, justicia y gestión de riesgos.</w:t>
            </w:r>
            <w:r w:rsidRPr="001C24D7">
              <w:rPr>
                <w:rFonts w:ascii="Calibri" w:eastAsia="Times New Roman" w:hAnsi="Calibri" w:cs="Calibri"/>
                <w:color w:val="000000"/>
                <w:sz w:val="16"/>
                <w:szCs w:val="16"/>
                <w:lang w:eastAsia="es-EC"/>
              </w:rPr>
              <w:br/>
              <w:t>• Garantizar la protección de la población de los efectos de inundaciones, movimientos en masa y peligros volcánicos, mediante la prevención y mitigación de riesgos.</w:t>
            </w:r>
            <w:r w:rsidRPr="001C24D7">
              <w:rPr>
                <w:rFonts w:ascii="Calibri" w:eastAsia="Times New Roman" w:hAnsi="Calibri" w:cs="Calibri"/>
                <w:color w:val="000000"/>
                <w:sz w:val="16"/>
                <w:szCs w:val="16"/>
                <w:lang w:eastAsia="es-EC"/>
              </w:rPr>
              <w:br/>
              <w:t>• Dinamizar la capacidad profesional según demandas y potencialidades del asentamiento humano.</w:t>
            </w:r>
            <w:r w:rsidRPr="001C24D7">
              <w:rPr>
                <w:rFonts w:ascii="Calibri" w:eastAsia="Times New Roman" w:hAnsi="Calibri" w:cs="Calibri"/>
                <w:color w:val="000000"/>
                <w:sz w:val="16"/>
                <w:szCs w:val="16"/>
                <w:lang w:eastAsia="es-EC"/>
              </w:rPr>
              <w:br/>
              <w:t>• Impulsar el desarrollo de proyectos que fortalezcan la dotación de infraestructura turística.</w:t>
            </w:r>
            <w:r w:rsidRPr="001C24D7">
              <w:rPr>
                <w:rFonts w:ascii="Calibri" w:eastAsia="Times New Roman" w:hAnsi="Calibri" w:cs="Calibri"/>
                <w:color w:val="000000"/>
                <w:sz w:val="16"/>
                <w:szCs w:val="16"/>
                <w:lang w:eastAsia="es-EC"/>
              </w:rPr>
              <w:br/>
              <w:t>• Promover el rescate de la identidad cultural y de valores ancestrales de nacionalidades y pueblos de la provincia de Napo.</w:t>
            </w:r>
            <w:r w:rsidRPr="001C24D7">
              <w:rPr>
                <w:rFonts w:ascii="Calibri" w:eastAsia="Times New Roman" w:hAnsi="Calibri" w:cs="Calibri"/>
                <w:color w:val="000000"/>
                <w:sz w:val="16"/>
                <w:szCs w:val="16"/>
                <w:lang w:eastAsia="es-EC"/>
              </w:rPr>
              <w:br/>
              <w:t>• Fomentar la ampliación de la cobertura de las Tecnologías de la Inf</w:t>
            </w:r>
            <w:r w:rsidR="007E1B0E">
              <w:rPr>
                <w:rFonts w:ascii="Calibri" w:eastAsia="Times New Roman" w:hAnsi="Calibri" w:cs="Calibri"/>
                <w:color w:val="000000"/>
                <w:sz w:val="16"/>
                <w:szCs w:val="16"/>
                <w:lang w:eastAsia="es-EC"/>
              </w:rPr>
              <w:t>ormación y la Comunicación (TIC</w:t>
            </w:r>
            <w:r w:rsidRPr="001C24D7">
              <w:rPr>
                <w:rFonts w:ascii="Calibri" w:eastAsia="Times New Roman" w:hAnsi="Calibri" w:cs="Calibri"/>
                <w:color w:val="000000"/>
                <w:sz w:val="16"/>
                <w:szCs w:val="16"/>
                <w:lang w:eastAsia="es-EC"/>
              </w:rPr>
              <w:t>), en asentamientos humanos del sector rural.</w:t>
            </w:r>
            <w:r w:rsidRPr="001C24D7">
              <w:rPr>
                <w:rFonts w:ascii="Calibri" w:eastAsia="Times New Roman" w:hAnsi="Calibri" w:cs="Calibri"/>
                <w:color w:val="000000"/>
                <w:sz w:val="16"/>
                <w:szCs w:val="16"/>
                <w:lang w:eastAsia="es-EC"/>
              </w:rPr>
              <w:br/>
              <w:t>• Fomentar la integración humana y cultural de los Asentamientos Humanos Provinciales.</w:t>
            </w:r>
            <w:r w:rsidRPr="001C24D7">
              <w:rPr>
                <w:rFonts w:ascii="Calibri" w:eastAsia="Times New Roman" w:hAnsi="Calibri" w:cs="Calibri"/>
                <w:color w:val="000000"/>
                <w:sz w:val="16"/>
                <w:szCs w:val="16"/>
                <w:lang w:eastAsia="es-EC"/>
              </w:rPr>
              <w:br/>
              <w:t>• Regular la expansión de las ciudades tendiendo a la consolidación urbana.</w:t>
            </w:r>
            <w:r w:rsidRPr="001C24D7">
              <w:rPr>
                <w:rFonts w:ascii="Calibri" w:eastAsia="Times New Roman" w:hAnsi="Calibri" w:cs="Calibri"/>
                <w:color w:val="000000"/>
                <w:sz w:val="16"/>
                <w:szCs w:val="16"/>
                <w:lang w:eastAsia="es-EC"/>
              </w:rPr>
              <w:br/>
              <w:t>• En centros urbanos consolidados con gran demanda de inversiones en servicios, promover la conformación de conurbaciones.</w:t>
            </w:r>
            <w:r w:rsidRPr="001C24D7">
              <w:rPr>
                <w:rFonts w:ascii="Calibri" w:eastAsia="Times New Roman" w:hAnsi="Calibri" w:cs="Calibri"/>
                <w:color w:val="000000"/>
                <w:sz w:val="16"/>
                <w:szCs w:val="16"/>
                <w:lang w:eastAsia="es-EC"/>
              </w:rPr>
              <w:br/>
              <w:t>• Implementar planes de Ordenamiento urbanístico.</w:t>
            </w:r>
            <w:r w:rsidRPr="001C24D7">
              <w:rPr>
                <w:rFonts w:ascii="Calibri" w:eastAsia="Times New Roman" w:hAnsi="Calibri" w:cs="Calibri"/>
                <w:color w:val="000000"/>
                <w:sz w:val="16"/>
                <w:szCs w:val="16"/>
                <w:lang w:eastAsia="es-EC"/>
              </w:rPr>
              <w:br/>
              <w:t>• Definir unidades mínimas de fraccionamiento.</w:t>
            </w:r>
          </w:p>
        </w:tc>
      </w:tr>
      <w:tr w:rsidR="001C24D7" w:rsidRPr="001C24D7" w:rsidTr="001C24D7">
        <w:trPr>
          <w:trHeight w:val="3876"/>
        </w:trPr>
        <w:tc>
          <w:tcPr>
            <w:tcW w:w="274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308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496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DE MANEJO CON JERARQUIA LOCAL (PARROQUIAL)</w:t>
            </w:r>
          </w:p>
        </w:tc>
        <w:tc>
          <w:tcPr>
            <w:tcW w:w="96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7E1B0E">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Promover la universalización del acceso a servicios básicos en asentamientos humanos localizados en el sector rural / urbano.</w:t>
            </w:r>
            <w:r w:rsidRPr="001C24D7">
              <w:rPr>
                <w:rFonts w:ascii="Calibri" w:eastAsia="Times New Roman" w:hAnsi="Calibri" w:cs="Calibri"/>
                <w:color w:val="000000"/>
                <w:sz w:val="16"/>
                <w:szCs w:val="16"/>
                <w:lang w:eastAsia="es-EC"/>
              </w:rPr>
              <w:br/>
              <w:t>• Incrementar el acceso de la población a la educación secundaria y superior.</w:t>
            </w:r>
            <w:r w:rsidRPr="001C24D7">
              <w:rPr>
                <w:rFonts w:ascii="Calibri" w:eastAsia="Times New Roman" w:hAnsi="Calibri" w:cs="Calibri"/>
                <w:color w:val="000000"/>
                <w:sz w:val="16"/>
                <w:szCs w:val="16"/>
                <w:lang w:eastAsia="es-EC"/>
              </w:rPr>
              <w:br/>
              <w:t>• Consolidar el proceso de desconcentración a través de la prestación de servicios de salud, educación, inclusión económico y social, seguridad, justicia y gestión de riesgos.</w:t>
            </w:r>
            <w:r w:rsidRPr="001C24D7">
              <w:rPr>
                <w:rFonts w:ascii="Calibri" w:eastAsia="Times New Roman" w:hAnsi="Calibri" w:cs="Calibri"/>
                <w:color w:val="000000"/>
                <w:sz w:val="16"/>
                <w:szCs w:val="16"/>
                <w:lang w:eastAsia="es-EC"/>
              </w:rPr>
              <w:br/>
              <w:t>• Garantizar la protección de la población de los efectos de inundaciones, movimientos en masa y peligros volcánicos, mediante la prevención y mitigación de riesgos.</w:t>
            </w:r>
            <w:r w:rsidRPr="001C24D7">
              <w:rPr>
                <w:rFonts w:ascii="Calibri" w:eastAsia="Times New Roman" w:hAnsi="Calibri" w:cs="Calibri"/>
                <w:color w:val="000000"/>
                <w:sz w:val="16"/>
                <w:szCs w:val="16"/>
                <w:lang w:eastAsia="es-EC"/>
              </w:rPr>
              <w:br/>
              <w:t>• Dinamizar la capacidad profesional según demandas y potencialidades del asentamiento humano.</w:t>
            </w:r>
            <w:r w:rsidRPr="001C24D7">
              <w:rPr>
                <w:rFonts w:ascii="Calibri" w:eastAsia="Times New Roman" w:hAnsi="Calibri" w:cs="Calibri"/>
                <w:color w:val="000000"/>
                <w:sz w:val="16"/>
                <w:szCs w:val="16"/>
                <w:lang w:eastAsia="es-EC"/>
              </w:rPr>
              <w:br/>
              <w:t>• Impulsar el desarrollo de proyectos que fortalezcan la dotación de infraestructura turística.</w:t>
            </w:r>
            <w:r w:rsidRPr="001C24D7">
              <w:rPr>
                <w:rFonts w:ascii="Calibri" w:eastAsia="Times New Roman" w:hAnsi="Calibri" w:cs="Calibri"/>
                <w:color w:val="000000"/>
                <w:sz w:val="16"/>
                <w:szCs w:val="16"/>
                <w:lang w:eastAsia="es-EC"/>
              </w:rPr>
              <w:br/>
              <w:t>• Promover el rescate de la identidad cultural y de valores ancestrales de nacionalidades y pueblos de la provincia de Napo.</w:t>
            </w:r>
            <w:r w:rsidRPr="001C24D7">
              <w:rPr>
                <w:rFonts w:ascii="Calibri" w:eastAsia="Times New Roman" w:hAnsi="Calibri" w:cs="Calibri"/>
                <w:color w:val="000000"/>
                <w:sz w:val="16"/>
                <w:szCs w:val="16"/>
                <w:lang w:eastAsia="es-EC"/>
              </w:rPr>
              <w:br/>
              <w:t>• Fomentar la ampliación de la cobertura de las Tecnologías de la Información y la Comunicación (TIC), en asentamientos humanos del sector rural.</w:t>
            </w:r>
            <w:r w:rsidRPr="001C24D7">
              <w:rPr>
                <w:rFonts w:ascii="Calibri" w:eastAsia="Times New Roman" w:hAnsi="Calibri" w:cs="Calibri"/>
                <w:color w:val="000000"/>
                <w:sz w:val="16"/>
                <w:szCs w:val="16"/>
                <w:lang w:eastAsia="es-EC"/>
              </w:rPr>
              <w:br/>
              <w:t>• Optimizar el sistema de transporte fluvial mediante la implementación de infraestructura amigable con el medio ambiente.</w:t>
            </w:r>
            <w:r w:rsidRPr="001C24D7">
              <w:rPr>
                <w:rFonts w:ascii="Calibri" w:eastAsia="Times New Roman" w:hAnsi="Calibri" w:cs="Calibri"/>
                <w:color w:val="000000"/>
                <w:sz w:val="16"/>
                <w:szCs w:val="16"/>
                <w:lang w:eastAsia="es-EC"/>
              </w:rPr>
              <w:br/>
              <w:t>• Regulación de establecimientos de servicios para los centros poblados.</w:t>
            </w:r>
            <w:r w:rsidRPr="001C24D7">
              <w:rPr>
                <w:rFonts w:ascii="Calibri" w:eastAsia="Times New Roman" w:hAnsi="Calibri" w:cs="Calibri"/>
                <w:color w:val="000000"/>
                <w:sz w:val="16"/>
                <w:szCs w:val="16"/>
                <w:lang w:eastAsia="es-EC"/>
              </w:rPr>
              <w:br/>
              <w:t>• Fomentar la integración humana y cultural de los Asentamientos Humanos Provinciales.</w:t>
            </w:r>
            <w:r w:rsidRPr="001C24D7">
              <w:rPr>
                <w:rFonts w:ascii="Calibri" w:eastAsia="Times New Roman" w:hAnsi="Calibri" w:cs="Calibri"/>
                <w:color w:val="000000"/>
                <w:sz w:val="16"/>
                <w:szCs w:val="16"/>
                <w:lang w:eastAsia="es-EC"/>
              </w:rPr>
              <w:br/>
              <w:t>• Regular la expansión de las ciudades tendiendo a la consolidación urbana.</w:t>
            </w:r>
            <w:r w:rsidRPr="001C24D7">
              <w:rPr>
                <w:rFonts w:ascii="Calibri" w:eastAsia="Times New Roman" w:hAnsi="Calibri" w:cs="Calibri"/>
                <w:color w:val="000000"/>
                <w:sz w:val="16"/>
                <w:szCs w:val="16"/>
                <w:lang w:eastAsia="es-EC"/>
              </w:rPr>
              <w:br/>
              <w:t>• Definir unidades mínimas de fraccionamiento.</w:t>
            </w:r>
            <w:r w:rsidRPr="001C24D7">
              <w:rPr>
                <w:rFonts w:ascii="Calibri" w:eastAsia="Times New Roman" w:hAnsi="Calibri" w:cs="Calibri"/>
                <w:color w:val="000000"/>
                <w:sz w:val="16"/>
                <w:szCs w:val="16"/>
                <w:lang w:eastAsia="es-EC"/>
              </w:rPr>
              <w:br/>
              <w:t xml:space="preserve">• Promover el </w:t>
            </w:r>
            <w:r w:rsidR="007E1B0E" w:rsidRPr="001C24D7">
              <w:rPr>
                <w:rFonts w:ascii="Calibri" w:eastAsia="Times New Roman" w:hAnsi="Calibri" w:cs="Calibri"/>
                <w:color w:val="000000"/>
                <w:sz w:val="16"/>
                <w:szCs w:val="16"/>
                <w:lang w:eastAsia="es-EC"/>
              </w:rPr>
              <w:t>poli centrismo</w:t>
            </w:r>
            <w:r w:rsidRPr="001C24D7">
              <w:rPr>
                <w:rFonts w:ascii="Calibri" w:eastAsia="Times New Roman" w:hAnsi="Calibri" w:cs="Calibri"/>
                <w:color w:val="000000"/>
                <w:sz w:val="16"/>
                <w:szCs w:val="16"/>
                <w:lang w:eastAsia="es-EC"/>
              </w:rPr>
              <w:t xml:space="preserve"> de Asentamientos humanos.</w:t>
            </w:r>
            <w:r w:rsidRPr="001C24D7">
              <w:rPr>
                <w:rFonts w:ascii="Calibri" w:eastAsia="Times New Roman" w:hAnsi="Calibri" w:cs="Calibri"/>
                <w:color w:val="000000"/>
                <w:sz w:val="16"/>
                <w:szCs w:val="16"/>
                <w:lang w:eastAsia="es-EC"/>
              </w:rPr>
              <w:br/>
              <w:t>• Ampliación de la cobertura de servicios básicos y movilidad colectiva.</w:t>
            </w:r>
          </w:p>
        </w:tc>
      </w:tr>
      <w:tr w:rsidR="001C24D7" w:rsidRPr="001C24D7" w:rsidTr="001C24D7">
        <w:trPr>
          <w:trHeight w:val="2856"/>
        </w:trPr>
        <w:tc>
          <w:tcPr>
            <w:tcW w:w="274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3080" w:type="dxa"/>
            <w:vMerge/>
            <w:tcBorders>
              <w:top w:val="nil"/>
              <w:left w:val="single" w:sz="4" w:space="0" w:color="auto"/>
              <w:bottom w:val="single" w:sz="4" w:space="0" w:color="auto"/>
              <w:right w:val="single" w:sz="4" w:space="0" w:color="auto"/>
            </w:tcBorders>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p>
        </w:tc>
        <w:tc>
          <w:tcPr>
            <w:tcW w:w="4960"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1C24D7">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UNIDAD DE MANEJO CON JERARQUIA MENOR</w:t>
            </w:r>
          </w:p>
        </w:tc>
        <w:tc>
          <w:tcPr>
            <w:tcW w:w="9632" w:type="dxa"/>
            <w:tcBorders>
              <w:top w:val="nil"/>
              <w:left w:val="nil"/>
              <w:bottom w:val="single" w:sz="4" w:space="0" w:color="auto"/>
              <w:right w:val="single" w:sz="4" w:space="0" w:color="auto"/>
            </w:tcBorders>
            <w:shd w:val="clear" w:color="auto" w:fill="auto"/>
            <w:vAlign w:val="center"/>
            <w:hideMark/>
          </w:tcPr>
          <w:p w:rsidR="001C24D7" w:rsidRPr="001C24D7" w:rsidRDefault="001C24D7" w:rsidP="007E1B0E">
            <w:pPr>
              <w:spacing w:after="0" w:line="240" w:lineRule="auto"/>
              <w:rPr>
                <w:rFonts w:ascii="Calibri" w:eastAsia="Times New Roman" w:hAnsi="Calibri" w:cs="Calibri"/>
                <w:color w:val="000000"/>
                <w:sz w:val="16"/>
                <w:szCs w:val="16"/>
                <w:lang w:eastAsia="es-EC"/>
              </w:rPr>
            </w:pPr>
            <w:r w:rsidRPr="001C24D7">
              <w:rPr>
                <w:rFonts w:ascii="Calibri" w:eastAsia="Times New Roman" w:hAnsi="Calibri" w:cs="Calibri"/>
                <w:color w:val="000000"/>
                <w:sz w:val="16"/>
                <w:szCs w:val="16"/>
                <w:lang w:eastAsia="es-EC"/>
              </w:rPr>
              <w:t>• Regular la creación de nuevos Asentamientos Humanos.</w:t>
            </w:r>
            <w:r w:rsidRPr="001C24D7">
              <w:rPr>
                <w:rFonts w:ascii="Calibri" w:eastAsia="Times New Roman" w:hAnsi="Calibri" w:cs="Calibri"/>
                <w:color w:val="000000"/>
                <w:sz w:val="16"/>
                <w:szCs w:val="16"/>
                <w:lang w:eastAsia="es-EC"/>
              </w:rPr>
              <w:br/>
              <w:t>• Ampliación de la cobertura de servicios básicos y movilidad colectiva.</w:t>
            </w:r>
            <w:r w:rsidRPr="001C24D7">
              <w:rPr>
                <w:rFonts w:ascii="Calibri" w:eastAsia="Times New Roman" w:hAnsi="Calibri" w:cs="Calibri"/>
                <w:color w:val="000000"/>
                <w:sz w:val="16"/>
                <w:szCs w:val="16"/>
                <w:lang w:eastAsia="es-EC"/>
              </w:rPr>
              <w:br/>
              <w:t>• Garantizar la protección de la población de los efectos de inundaciones, movimientos en masa y peligros volcánicos, mediante la prevención y mitigación de riesgos.</w:t>
            </w:r>
            <w:r w:rsidRPr="001C24D7">
              <w:rPr>
                <w:rFonts w:ascii="Calibri" w:eastAsia="Times New Roman" w:hAnsi="Calibri" w:cs="Calibri"/>
                <w:color w:val="000000"/>
                <w:sz w:val="16"/>
                <w:szCs w:val="16"/>
                <w:lang w:eastAsia="es-EC"/>
              </w:rPr>
              <w:br/>
              <w:t>• Impulsar el desarrollo de proyectos que fortalezcan la dotación de infraestructura turística.</w:t>
            </w:r>
            <w:r w:rsidRPr="001C24D7">
              <w:rPr>
                <w:rFonts w:ascii="Calibri" w:eastAsia="Times New Roman" w:hAnsi="Calibri" w:cs="Calibri"/>
                <w:color w:val="000000"/>
                <w:sz w:val="16"/>
                <w:szCs w:val="16"/>
                <w:lang w:eastAsia="es-EC"/>
              </w:rPr>
              <w:br/>
              <w:t>• Consolidar el proceso de desconcentración a través de la prestación de servicios de salud, educación, inclusión económico y social, seguridad, justicia y gestión de riesgos.</w:t>
            </w:r>
            <w:r w:rsidRPr="001C24D7">
              <w:rPr>
                <w:rFonts w:ascii="Calibri" w:eastAsia="Times New Roman" w:hAnsi="Calibri" w:cs="Calibri"/>
                <w:color w:val="000000"/>
                <w:sz w:val="16"/>
                <w:szCs w:val="16"/>
                <w:lang w:eastAsia="es-EC"/>
              </w:rPr>
              <w:br/>
              <w:t>• Dinamizar la capacidad profesional según demandas y potencialidades del asentamiento humano.</w:t>
            </w:r>
            <w:r w:rsidRPr="001C24D7">
              <w:rPr>
                <w:rFonts w:ascii="Calibri" w:eastAsia="Times New Roman" w:hAnsi="Calibri" w:cs="Calibri"/>
                <w:color w:val="000000"/>
                <w:sz w:val="16"/>
                <w:szCs w:val="16"/>
                <w:lang w:eastAsia="es-EC"/>
              </w:rPr>
              <w:br/>
              <w:t>• Fomentar la ampliación de la cobertura de las Tecnologías de la Información y la Comunicación (TIC), en asentamientos humanos del sector rural.</w:t>
            </w:r>
            <w:r w:rsidRPr="001C24D7">
              <w:rPr>
                <w:rFonts w:ascii="Calibri" w:eastAsia="Times New Roman" w:hAnsi="Calibri" w:cs="Calibri"/>
                <w:color w:val="000000"/>
                <w:sz w:val="16"/>
                <w:szCs w:val="16"/>
                <w:lang w:eastAsia="es-EC"/>
              </w:rPr>
              <w:br/>
              <w:t>• Promover la universalización del acceso a servicios básicos en asentamientos humanos localizados en el sector rural / urbano.</w:t>
            </w:r>
            <w:r w:rsidRPr="001C24D7">
              <w:rPr>
                <w:rFonts w:ascii="Calibri" w:eastAsia="Times New Roman" w:hAnsi="Calibri" w:cs="Calibri"/>
                <w:color w:val="000000"/>
                <w:sz w:val="16"/>
                <w:szCs w:val="16"/>
                <w:lang w:eastAsia="es-EC"/>
              </w:rPr>
              <w:br/>
              <w:t>• Incrementar el acceso de la población a la educación secundaria y superior.</w:t>
            </w:r>
            <w:r w:rsidRPr="001C24D7">
              <w:rPr>
                <w:rFonts w:ascii="Calibri" w:eastAsia="Times New Roman" w:hAnsi="Calibri" w:cs="Calibri"/>
                <w:color w:val="000000"/>
                <w:sz w:val="16"/>
                <w:szCs w:val="16"/>
                <w:lang w:eastAsia="es-EC"/>
              </w:rPr>
              <w:br/>
              <w:t>• Optimizar el sistema de transporte fluvial mediante la implementación de infraestructura amigable con el medio ambiente.</w:t>
            </w:r>
          </w:p>
        </w:tc>
      </w:tr>
    </w:tbl>
    <w:p w:rsidR="001C24D7" w:rsidRDefault="001C24D7"/>
    <w:p w:rsidR="001C24D7" w:rsidRDefault="001C24D7"/>
    <w:p w:rsidR="006E5D39" w:rsidRDefault="006E5D39"/>
    <w:p w:rsidR="006E5D39" w:rsidRDefault="006E5D39"/>
    <w:p w:rsidR="006E5D39" w:rsidRDefault="006E5D39"/>
    <w:p w:rsidR="006E5D39" w:rsidRDefault="006E5D39"/>
    <w:p w:rsidR="006E5D39" w:rsidRDefault="006E5D39"/>
    <w:tbl>
      <w:tblPr>
        <w:tblW w:w="20412" w:type="dxa"/>
        <w:tblCellMar>
          <w:left w:w="70" w:type="dxa"/>
          <w:right w:w="70" w:type="dxa"/>
        </w:tblCellMar>
        <w:tblLook w:val="04A0" w:firstRow="1" w:lastRow="0" w:firstColumn="1" w:lastColumn="0" w:noHBand="0" w:noVBand="1"/>
      </w:tblPr>
      <w:tblGrid>
        <w:gridCol w:w="3079"/>
        <w:gridCol w:w="2733"/>
        <w:gridCol w:w="4961"/>
        <w:gridCol w:w="9639"/>
      </w:tblGrid>
      <w:tr w:rsidR="006E5D39" w:rsidRPr="00847676" w:rsidTr="006E5D39">
        <w:trPr>
          <w:trHeight w:val="276"/>
        </w:trPr>
        <w:tc>
          <w:tcPr>
            <w:tcW w:w="20412" w:type="dxa"/>
            <w:gridSpan w:val="4"/>
            <w:tcBorders>
              <w:top w:val="nil"/>
              <w:left w:val="nil"/>
              <w:bottom w:val="single" w:sz="4" w:space="0" w:color="auto"/>
              <w:right w:val="nil"/>
            </w:tcBorders>
            <w:shd w:val="clear" w:color="auto" w:fill="auto"/>
            <w:vAlign w:val="center"/>
            <w:hideMark/>
          </w:tcPr>
          <w:p w:rsidR="006E5D39" w:rsidRPr="00847676" w:rsidRDefault="006E5D39" w:rsidP="006E5D39">
            <w:pPr>
              <w:spacing w:after="0" w:line="240" w:lineRule="auto"/>
              <w:rPr>
                <w:rFonts w:ascii="Calibri" w:eastAsia="Times New Roman" w:hAnsi="Calibri" w:cs="Calibri"/>
                <w:b/>
                <w:bCs/>
                <w:color w:val="2F75B5"/>
                <w:sz w:val="24"/>
                <w:szCs w:val="20"/>
                <w:lang w:eastAsia="es-EC"/>
              </w:rPr>
            </w:pPr>
            <w:r w:rsidRPr="00847676">
              <w:rPr>
                <w:rFonts w:ascii="Calibri" w:eastAsia="Times New Roman" w:hAnsi="Calibri" w:cs="Calibri"/>
                <w:b/>
                <w:bCs/>
                <w:color w:val="2F75B5"/>
                <w:sz w:val="24"/>
                <w:szCs w:val="20"/>
                <w:lang w:eastAsia="es-EC"/>
              </w:rPr>
              <w:t>ANEXO 2. Estrategias para Sub-modelo Productivo de Recursos Naturales No Renovables - Unidades de Manejo nivel 2</w:t>
            </w:r>
          </w:p>
        </w:tc>
      </w:tr>
      <w:tr w:rsidR="006E5D39" w:rsidRPr="006E5D39" w:rsidTr="006E5D39">
        <w:trPr>
          <w:trHeight w:val="288"/>
        </w:trPr>
        <w:tc>
          <w:tcPr>
            <w:tcW w:w="3079" w:type="dxa"/>
            <w:tcBorders>
              <w:top w:val="nil"/>
              <w:left w:val="single" w:sz="4" w:space="0" w:color="auto"/>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b/>
                <w:bCs/>
                <w:color w:val="000000"/>
                <w:sz w:val="16"/>
                <w:szCs w:val="16"/>
                <w:lang w:eastAsia="es-EC"/>
              </w:rPr>
            </w:pPr>
            <w:r w:rsidRPr="006E5D39">
              <w:rPr>
                <w:rFonts w:ascii="Calibri" w:eastAsia="Times New Roman" w:hAnsi="Calibri" w:cs="Calibri"/>
                <w:b/>
                <w:bCs/>
                <w:color w:val="000000"/>
                <w:sz w:val="16"/>
                <w:szCs w:val="16"/>
                <w:lang w:eastAsia="es-EC"/>
              </w:rPr>
              <w:t>ZONA ECOLOGICA ECONÓMICA</w:t>
            </w:r>
          </w:p>
        </w:tc>
        <w:tc>
          <w:tcPr>
            <w:tcW w:w="2733" w:type="dxa"/>
            <w:tcBorders>
              <w:top w:val="nil"/>
              <w:left w:val="nil"/>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b/>
                <w:bCs/>
                <w:color w:val="000000"/>
                <w:sz w:val="16"/>
                <w:szCs w:val="16"/>
                <w:lang w:eastAsia="es-EC"/>
              </w:rPr>
            </w:pPr>
            <w:r w:rsidRPr="006E5D39">
              <w:rPr>
                <w:rFonts w:ascii="Calibri" w:eastAsia="Times New Roman" w:hAnsi="Calibri" w:cs="Calibri"/>
                <w:b/>
                <w:bCs/>
                <w:color w:val="000000"/>
                <w:sz w:val="16"/>
                <w:szCs w:val="16"/>
                <w:lang w:eastAsia="es-EC"/>
              </w:rPr>
              <w:t>UNIDAD DE MANEJO NIVEL 1</w:t>
            </w:r>
          </w:p>
        </w:tc>
        <w:tc>
          <w:tcPr>
            <w:tcW w:w="4961" w:type="dxa"/>
            <w:tcBorders>
              <w:top w:val="nil"/>
              <w:left w:val="nil"/>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b/>
                <w:bCs/>
                <w:color w:val="000000"/>
                <w:sz w:val="16"/>
                <w:szCs w:val="16"/>
                <w:lang w:eastAsia="es-EC"/>
              </w:rPr>
            </w:pPr>
            <w:r w:rsidRPr="006E5D39">
              <w:rPr>
                <w:rFonts w:ascii="Calibri" w:eastAsia="Times New Roman" w:hAnsi="Calibri" w:cs="Calibri"/>
                <w:b/>
                <w:bCs/>
                <w:color w:val="000000"/>
                <w:sz w:val="16"/>
                <w:szCs w:val="16"/>
                <w:lang w:eastAsia="es-EC"/>
              </w:rPr>
              <w:t>UNIDAD DE MANEJO NIVEL 2</w:t>
            </w:r>
          </w:p>
        </w:tc>
        <w:tc>
          <w:tcPr>
            <w:tcW w:w="9639" w:type="dxa"/>
            <w:tcBorders>
              <w:top w:val="nil"/>
              <w:left w:val="nil"/>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b/>
                <w:bCs/>
                <w:color w:val="000000"/>
                <w:sz w:val="16"/>
                <w:szCs w:val="16"/>
                <w:lang w:eastAsia="es-EC"/>
              </w:rPr>
            </w:pPr>
            <w:r w:rsidRPr="006E5D39">
              <w:rPr>
                <w:rFonts w:ascii="Calibri" w:eastAsia="Times New Roman" w:hAnsi="Calibri" w:cs="Calibri"/>
                <w:b/>
                <w:bCs/>
                <w:color w:val="000000"/>
                <w:sz w:val="16"/>
                <w:szCs w:val="16"/>
                <w:lang w:eastAsia="es-EC"/>
              </w:rPr>
              <w:t>ESTRATEGIAS</w:t>
            </w:r>
          </w:p>
        </w:tc>
      </w:tr>
      <w:tr w:rsidR="006E5D39" w:rsidRPr="006E5D39" w:rsidTr="006E5D39">
        <w:trPr>
          <w:trHeight w:val="2040"/>
        </w:trPr>
        <w:tc>
          <w:tcPr>
            <w:tcW w:w="3079" w:type="dxa"/>
            <w:vMerge w:val="restart"/>
            <w:tcBorders>
              <w:top w:val="nil"/>
              <w:left w:val="single" w:sz="4" w:space="0" w:color="auto"/>
              <w:bottom w:val="single" w:sz="4" w:space="0" w:color="auto"/>
              <w:right w:val="single" w:sz="4" w:space="0" w:color="auto"/>
            </w:tcBorders>
            <w:shd w:val="clear" w:color="auto" w:fill="auto"/>
            <w:vAlign w:val="center"/>
            <w:hideMark/>
          </w:tcPr>
          <w:p w:rsidR="006E5D39" w:rsidRPr="006E5D39" w:rsidRDefault="006E5D39" w:rsidP="006E5D39">
            <w:pPr>
              <w:spacing w:after="0" w:line="240" w:lineRule="auto"/>
              <w:jc w:val="center"/>
              <w:rPr>
                <w:rFonts w:ascii="Calibri" w:eastAsia="Times New Roman" w:hAnsi="Calibri" w:cs="Calibri"/>
                <w:b/>
                <w:bCs/>
                <w:color w:val="000000"/>
                <w:sz w:val="16"/>
                <w:szCs w:val="16"/>
                <w:lang w:eastAsia="es-EC"/>
              </w:rPr>
            </w:pPr>
            <w:r w:rsidRPr="006E5D39">
              <w:rPr>
                <w:rFonts w:ascii="Calibri" w:eastAsia="Times New Roman" w:hAnsi="Calibri" w:cs="Calibri"/>
                <w:b/>
                <w:bCs/>
                <w:color w:val="000000"/>
                <w:sz w:val="16"/>
                <w:szCs w:val="16"/>
                <w:lang w:eastAsia="es-EC"/>
              </w:rPr>
              <w:t xml:space="preserve">ZONA DE EXPLOTACION DE RECURSOS </w:t>
            </w:r>
            <w:bookmarkStart w:id="0" w:name="_GoBack"/>
            <w:bookmarkEnd w:id="0"/>
            <w:r w:rsidRPr="006E5D39">
              <w:rPr>
                <w:rFonts w:ascii="Calibri" w:eastAsia="Times New Roman" w:hAnsi="Calibri" w:cs="Calibri"/>
                <w:b/>
                <w:bCs/>
                <w:color w:val="000000"/>
                <w:sz w:val="16"/>
                <w:szCs w:val="16"/>
                <w:lang w:eastAsia="es-EC"/>
              </w:rPr>
              <w:t>NATURALES NO RENOVABLES</w:t>
            </w:r>
          </w:p>
        </w:tc>
        <w:tc>
          <w:tcPr>
            <w:tcW w:w="27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color w:val="000000"/>
                <w:sz w:val="16"/>
                <w:szCs w:val="16"/>
                <w:lang w:eastAsia="es-EC"/>
              </w:rPr>
            </w:pPr>
            <w:r w:rsidRPr="006E5D39">
              <w:rPr>
                <w:rFonts w:ascii="Calibri" w:eastAsia="Times New Roman" w:hAnsi="Calibri" w:cs="Calibri"/>
                <w:color w:val="000000"/>
                <w:sz w:val="16"/>
                <w:szCs w:val="16"/>
                <w:lang w:eastAsia="es-EC"/>
              </w:rPr>
              <w:t>UNIDAD DE EXPLOTACIÓN PETROLERA Y MINERA</w:t>
            </w:r>
          </w:p>
        </w:tc>
        <w:tc>
          <w:tcPr>
            <w:tcW w:w="4961" w:type="dxa"/>
            <w:tcBorders>
              <w:top w:val="nil"/>
              <w:left w:val="nil"/>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color w:val="000000"/>
                <w:sz w:val="16"/>
                <w:szCs w:val="16"/>
                <w:lang w:eastAsia="es-EC"/>
              </w:rPr>
            </w:pPr>
            <w:r w:rsidRPr="006E5D39">
              <w:rPr>
                <w:rFonts w:ascii="Calibri" w:eastAsia="Times New Roman" w:hAnsi="Calibri" w:cs="Calibri"/>
                <w:color w:val="000000"/>
                <w:sz w:val="16"/>
                <w:szCs w:val="16"/>
                <w:lang w:eastAsia="es-EC"/>
              </w:rPr>
              <w:t>Unidad de manejo de actividad minera</w:t>
            </w:r>
          </w:p>
        </w:tc>
        <w:tc>
          <w:tcPr>
            <w:tcW w:w="9639" w:type="dxa"/>
            <w:tcBorders>
              <w:top w:val="nil"/>
              <w:left w:val="nil"/>
              <w:bottom w:val="single" w:sz="4" w:space="0" w:color="auto"/>
              <w:right w:val="single" w:sz="4" w:space="0" w:color="auto"/>
            </w:tcBorders>
            <w:shd w:val="clear" w:color="auto" w:fill="auto"/>
            <w:vAlign w:val="center"/>
            <w:hideMark/>
          </w:tcPr>
          <w:p w:rsidR="006E5D39" w:rsidRPr="006E5D39" w:rsidRDefault="006E5D39" w:rsidP="006E5D39">
            <w:pPr>
              <w:spacing w:after="0" w:line="240" w:lineRule="auto"/>
              <w:rPr>
                <w:rFonts w:ascii="Calibri" w:eastAsia="Times New Roman" w:hAnsi="Calibri" w:cs="Calibri"/>
                <w:color w:val="000000"/>
                <w:sz w:val="16"/>
                <w:szCs w:val="16"/>
                <w:lang w:eastAsia="es-EC"/>
              </w:rPr>
            </w:pPr>
            <w:r w:rsidRPr="006E5D39">
              <w:rPr>
                <w:rFonts w:ascii="Calibri" w:eastAsia="Times New Roman" w:hAnsi="Calibri" w:cs="Calibri"/>
                <w:color w:val="000000"/>
                <w:sz w:val="16"/>
                <w:szCs w:val="16"/>
                <w:lang w:eastAsia="es-EC"/>
              </w:rPr>
              <w:t>• Implementar controles hidrológicos y tratamientos de aguas que incluya desviación de agua, bombeo de pozos profundos, tratamientos químicos y biológicos.</w:t>
            </w:r>
            <w:r w:rsidRPr="006E5D39">
              <w:rPr>
                <w:rFonts w:ascii="Calibri" w:eastAsia="Times New Roman" w:hAnsi="Calibri" w:cs="Calibri"/>
                <w:color w:val="000000"/>
                <w:sz w:val="16"/>
                <w:szCs w:val="16"/>
                <w:lang w:eastAsia="es-EC"/>
              </w:rPr>
              <w:br/>
              <w:t>• Controlar el acceso a las minas, con el fin de minimizar los riesgos relacionados con la seguridad, por medio de cercas, señalización, sellado de socavones, etc.</w:t>
            </w:r>
            <w:r w:rsidRPr="006E5D39">
              <w:rPr>
                <w:rFonts w:ascii="Calibri" w:eastAsia="Times New Roman" w:hAnsi="Calibri" w:cs="Calibri"/>
                <w:color w:val="000000"/>
                <w:sz w:val="16"/>
                <w:szCs w:val="16"/>
                <w:lang w:eastAsia="es-EC"/>
              </w:rPr>
              <w:br/>
              <w:t>• Mejorar de la estabilidad física de la mina, por medio del refuerzo de las paredes, instalación de pernos en los muros, relleno total o parcial del tajo, estabilización de taludes, entre otros.</w:t>
            </w:r>
            <w:r w:rsidRPr="006E5D39">
              <w:rPr>
                <w:rFonts w:ascii="Calibri" w:eastAsia="Times New Roman" w:hAnsi="Calibri" w:cs="Calibri"/>
                <w:color w:val="000000"/>
                <w:sz w:val="16"/>
                <w:szCs w:val="16"/>
                <w:lang w:eastAsia="es-EC"/>
              </w:rPr>
              <w:br/>
              <w:t>• Controlar los arrastres y cubrimiento de relaves, a través del cubrimiento superficial y la revegetación.</w:t>
            </w:r>
            <w:r w:rsidRPr="006E5D39">
              <w:rPr>
                <w:rFonts w:ascii="Calibri" w:eastAsia="Times New Roman" w:hAnsi="Calibri" w:cs="Calibri"/>
                <w:color w:val="000000"/>
                <w:sz w:val="16"/>
                <w:szCs w:val="16"/>
                <w:lang w:eastAsia="es-EC"/>
              </w:rPr>
              <w:br/>
              <w:t>• Promover los procesos de identificación, reparación y remediación de los pasivos ambientales producidos por las actividades mineras, con el fin de rehabilitar los servicios ambientales y de prevenir la generación de nuevos pasivos ambientales.</w:t>
            </w:r>
          </w:p>
        </w:tc>
      </w:tr>
      <w:tr w:rsidR="006E5D39" w:rsidRPr="006E5D39" w:rsidTr="006E5D39">
        <w:trPr>
          <w:trHeight w:val="2040"/>
        </w:trPr>
        <w:tc>
          <w:tcPr>
            <w:tcW w:w="3079" w:type="dxa"/>
            <w:vMerge/>
            <w:tcBorders>
              <w:top w:val="nil"/>
              <w:left w:val="single" w:sz="4" w:space="0" w:color="auto"/>
              <w:bottom w:val="single" w:sz="4" w:space="0" w:color="auto"/>
              <w:right w:val="single" w:sz="4" w:space="0" w:color="auto"/>
            </w:tcBorders>
            <w:vAlign w:val="center"/>
            <w:hideMark/>
          </w:tcPr>
          <w:p w:rsidR="006E5D39" w:rsidRPr="006E5D39" w:rsidRDefault="006E5D39" w:rsidP="006E5D39">
            <w:pPr>
              <w:spacing w:after="0" w:line="240" w:lineRule="auto"/>
              <w:rPr>
                <w:rFonts w:ascii="Calibri" w:eastAsia="Times New Roman" w:hAnsi="Calibri" w:cs="Calibri"/>
                <w:b/>
                <w:bCs/>
                <w:color w:val="000000"/>
                <w:sz w:val="16"/>
                <w:szCs w:val="16"/>
                <w:lang w:eastAsia="es-EC"/>
              </w:rPr>
            </w:pPr>
          </w:p>
        </w:tc>
        <w:tc>
          <w:tcPr>
            <w:tcW w:w="2733" w:type="dxa"/>
            <w:vMerge/>
            <w:tcBorders>
              <w:top w:val="nil"/>
              <w:left w:val="single" w:sz="4" w:space="0" w:color="auto"/>
              <w:bottom w:val="single" w:sz="4" w:space="0" w:color="auto"/>
              <w:right w:val="single" w:sz="4" w:space="0" w:color="auto"/>
            </w:tcBorders>
            <w:vAlign w:val="center"/>
            <w:hideMark/>
          </w:tcPr>
          <w:p w:rsidR="006E5D39" w:rsidRPr="006E5D39" w:rsidRDefault="006E5D39" w:rsidP="006E5D39">
            <w:pPr>
              <w:spacing w:after="0" w:line="240" w:lineRule="auto"/>
              <w:rPr>
                <w:rFonts w:ascii="Calibri" w:eastAsia="Times New Roman" w:hAnsi="Calibri" w:cs="Calibri"/>
                <w:color w:val="000000"/>
                <w:sz w:val="16"/>
                <w:szCs w:val="16"/>
                <w:lang w:eastAsia="es-EC"/>
              </w:rPr>
            </w:pPr>
          </w:p>
        </w:tc>
        <w:tc>
          <w:tcPr>
            <w:tcW w:w="4961" w:type="dxa"/>
            <w:tcBorders>
              <w:top w:val="nil"/>
              <w:left w:val="nil"/>
              <w:bottom w:val="single" w:sz="4" w:space="0" w:color="auto"/>
              <w:right w:val="single" w:sz="4" w:space="0" w:color="auto"/>
            </w:tcBorders>
            <w:shd w:val="clear" w:color="auto" w:fill="auto"/>
            <w:noWrap/>
            <w:vAlign w:val="center"/>
            <w:hideMark/>
          </w:tcPr>
          <w:p w:rsidR="006E5D39" w:rsidRPr="006E5D39" w:rsidRDefault="006E5D39" w:rsidP="006E5D39">
            <w:pPr>
              <w:spacing w:after="0" w:line="240" w:lineRule="auto"/>
              <w:jc w:val="center"/>
              <w:rPr>
                <w:rFonts w:ascii="Calibri" w:eastAsia="Times New Roman" w:hAnsi="Calibri" w:cs="Calibri"/>
                <w:color w:val="000000"/>
                <w:sz w:val="16"/>
                <w:szCs w:val="16"/>
                <w:lang w:eastAsia="es-EC"/>
              </w:rPr>
            </w:pPr>
            <w:r w:rsidRPr="006E5D39">
              <w:rPr>
                <w:rFonts w:ascii="Calibri" w:eastAsia="Times New Roman" w:hAnsi="Calibri" w:cs="Calibri"/>
                <w:color w:val="000000"/>
                <w:sz w:val="16"/>
                <w:szCs w:val="16"/>
                <w:lang w:eastAsia="es-EC"/>
              </w:rPr>
              <w:t>Unidad de manejo de actividad petrolera</w:t>
            </w:r>
          </w:p>
        </w:tc>
        <w:tc>
          <w:tcPr>
            <w:tcW w:w="9639" w:type="dxa"/>
            <w:tcBorders>
              <w:top w:val="nil"/>
              <w:left w:val="nil"/>
              <w:bottom w:val="single" w:sz="4" w:space="0" w:color="auto"/>
              <w:right w:val="single" w:sz="4" w:space="0" w:color="auto"/>
            </w:tcBorders>
            <w:shd w:val="clear" w:color="auto" w:fill="auto"/>
            <w:vAlign w:val="center"/>
            <w:hideMark/>
          </w:tcPr>
          <w:p w:rsidR="006E5D39" w:rsidRPr="006E5D39" w:rsidRDefault="006E5D39" w:rsidP="006E5D39">
            <w:pPr>
              <w:spacing w:after="0" w:line="240" w:lineRule="auto"/>
              <w:rPr>
                <w:rFonts w:ascii="Calibri" w:eastAsia="Times New Roman" w:hAnsi="Calibri" w:cs="Calibri"/>
                <w:color w:val="000000"/>
                <w:sz w:val="16"/>
                <w:szCs w:val="16"/>
                <w:lang w:eastAsia="es-EC"/>
              </w:rPr>
            </w:pPr>
            <w:r w:rsidRPr="006E5D39">
              <w:rPr>
                <w:rFonts w:ascii="Calibri" w:eastAsia="Times New Roman" w:hAnsi="Calibri" w:cs="Calibri"/>
                <w:color w:val="000000"/>
                <w:sz w:val="16"/>
                <w:szCs w:val="16"/>
                <w:lang w:eastAsia="es-EC"/>
              </w:rPr>
              <w:t>• Promover los procesos de identificación, reparación y remediación de los pasivos ambientales producidos por las actividades petroleras, con el fin de rehabilitar los servicios ambientales y de prevenir la generación de nuevos pasivos ambientales.</w:t>
            </w:r>
            <w:r w:rsidRPr="006E5D39">
              <w:rPr>
                <w:rFonts w:ascii="Calibri" w:eastAsia="Times New Roman" w:hAnsi="Calibri" w:cs="Calibri"/>
                <w:color w:val="000000"/>
                <w:sz w:val="16"/>
                <w:szCs w:val="16"/>
                <w:lang w:eastAsia="es-EC"/>
              </w:rPr>
              <w:br/>
              <w:t>• Impulsar la perforación pozos exploratorios con condiciones de riesgos aceptables.</w:t>
            </w:r>
            <w:r w:rsidRPr="006E5D39">
              <w:rPr>
                <w:rFonts w:ascii="Calibri" w:eastAsia="Times New Roman" w:hAnsi="Calibri" w:cs="Calibri"/>
                <w:color w:val="000000"/>
                <w:sz w:val="16"/>
                <w:szCs w:val="16"/>
                <w:lang w:eastAsia="es-EC"/>
              </w:rPr>
              <w:br/>
              <w:t xml:space="preserve">• Minimizar el impacto ambiental de las actividades producto de la operación y proteger los ecosistemas de la zona de influencia petrolera. </w:t>
            </w:r>
            <w:r w:rsidRPr="006E5D39">
              <w:rPr>
                <w:rFonts w:ascii="Calibri" w:eastAsia="Times New Roman" w:hAnsi="Calibri" w:cs="Calibri"/>
                <w:color w:val="000000"/>
                <w:sz w:val="16"/>
                <w:szCs w:val="16"/>
                <w:lang w:eastAsia="es-EC"/>
              </w:rPr>
              <w:br/>
              <w:t>• Garantizar la disponibilidad de información y los servicios de TI mediante una infraestructura tecnológica flexible, oportuna y confiable,</w:t>
            </w:r>
            <w:r w:rsidRPr="006E5D39">
              <w:rPr>
                <w:rFonts w:ascii="Calibri" w:eastAsia="Times New Roman" w:hAnsi="Calibri" w:cs="Calibri"/>
                <w:color w:val="000000"/>
                <w:sz w:val="16"/>
                <w:szCs w:val="16"/>
                <w:lang w:eastAsia="es-EC"/>
              </w:rPr>
              <w:br/>
              <w:t xml:space="preserve">• Fomentar la aplicación de nuevas tecnologías que contribuyan al incremento de la producción petrolera sostenible. </w:t>
            </w:r>
          </w:p>
        </w:tc>
      </w:tr>
    </w:tbl>
    <w:p w:rsidR="006E5D39" w:rsidRDefault="006E5D39"/>
    <w:p w:rsidR="006E5D39" w:rsidRDefault="006E5D39"/>
    <w:p w:rsidR="006E5D39" w:rsidRDefault="006E5D39"/>
    <w:sectPr w:rsidR="006E5D39" w:rsidSect="001C24D7">
      <w:headerReference w:type="default" r:id="rId7"/>
      <w:pgSz w:w="23814" w:h="16840" w:orient="landscape"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63" w:rsidRDefault="00A87B63" w:rsidP="00313CEA">
      <w:pPr>
        <w:spacing w:after="0" w:line="240" w:lineRule="auto"/>
      </w:pPr>
      <w:r>
        <w:separator/>
      </w:r>
    </w:p>
  </w:endnote>
  <w:endnote w:type="continuationSeparator" w:id="0">
    <w:p w:rsidR="00A87B63" w:rsidRDefault="00A87B63" w:rsidP="0031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63" w:rsidRDefault="00A87B63" w:rsidP="00313CEA">
      <w:pPr>
        <w:spacing w:after="0" w:line="240" w:lineRule="auto"/>
      </w:pPr>
      <w:r>
        <w:separator/>
      </w:r>
    </w:p>
  </w:footnote>
  <w:footnote w:type="continuationSeparator" w:id="0">
    <w:p w:rsidR="00A87B63" w:rsidRDefault="00A87B63" w:rsidP="00313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EA" w:rsidRPr="00313CEA" w:rsidRDefault="00313CEA" w:rsidP="00313CEA">
    <w:pPr>
      <w:pStyle w:val="Ttulo4"/>
      <w:jc w:val="right"/>
      <w:rPr>
        <w:b/>
      </w:rPr>
    </w:pPr>
    <w:r>
      <w:rPr>
        <w:b/>
        <w:noProof/>
        <w:lang w:eastAsia="es-EC"/>
      </w:rPr>
      <w:drawing>
        <wp:anchor distT="0" distB="0" distL="114300" distR="114300" simplePos="0" relativeHeight="251659264" behindDoc="0" locked="0" layoutInCell="1" allowOverlap="1" wp14:anchorId="4A4C5022" wp14:editId="6CAAFA3F">
          <wp:simplePos x="0" y="0"/>
          <wp:positionH relativeFrom="margin">
            <wp:align>left</wp:align>
          </wp:positionH>
          <wp:positionV relativeFrom="paragraph">
            <wp:posOffset>-136525</wp:posOffset>
          </wp:positionV>
          <wp:extent cx="883920" cy="451709"/>
          <wp:effectExtent l="0" t="0" r="0"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O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920" cy="451709"/>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sidRPr="002D7922">
      <w:rPr>
        <w:b/>
      </w:rPr>
      <w:t>ZONIFICACIÓN ECOLÓGICA ECONÓMICA</w:t>
    </w:r>
    <w:r>
      <w:rPr>
        <w:b/>
      </w:rPr>
      <w:t xml:space="preserve"> DE LA PROVINCIA DE NAPO</w:t>
    </w:r>
  </w:p>
  <w:p w:rsidR="00313CEA" w:rsidRDefault="00313C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D7"/>
    <w:rsid w:val="001C24D7"/>
    <w:rsid w:val="00313CEA"/>
    <w:rsid w:val="006873D4"/>
    <w:rsid w:val="006E5D39"/>
    <w:rsid w:val="007E1B0E"/>
    <w:rsid w:val="00847676"/>
    <w:rsid w:val="00A87B6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1319F-2139-46BC-945D-7F0BF95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uiPriority w:val="9"/>
    <w:unhideWhenUsed/>
    <w:qFormat/>
    <w:rsid w:val="00313C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CE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313CEA"/>
  </w:style>
  <w:style w:type="paragraph" w:styleId="Piedepgina">
    <w:name w:val="footer"/>
    <w:basedOn w:val="Normal"/>
    <w:link w:val="PiedepginaCar"/>
    <w:uiPriority w:val="99"/>
    <w:unhideWhenUsed/>
    <w:rsid w:val="00313CE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313CEA"/>
  </w:style>
  <w:style w:type="character" w:customStyle="1" w:styleId="Ttulo4Car">
    <w:name w:val="Título 4 Car"/>
    <w:basedOn w:val="Fuentedeprrafopredeter"/>
    <w:link w:val="Ttulo4"/>
    <w:uiPriority w:val="9"/>
    <w:rsid w:val="00313CE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6824">
      <w:bodyDiv w:val="1"/>
      <w:marLeft w:val="0"/>
      <w:marRight w:val="0"/>
      <w:marTop w:val="0"/>
      <w:marBottom w:val="0"/>
      <w:divBdr>
        <w:top w:val="none" w:sz="0" w:space="0" w:color="auto"/>
        <w:left w:val="none" w:sz="0" w:space="0" w:color="auto"/>
        <w:bottom w:val="none" w:sz="0" w:space="0" w:color="auto"/>
        <w:right w:val="none" w:sz="0" w:space="0" w:color="auto"/>
      </w:divBdr>
    </w:div>
    <w:div w:id="460343305">
      <w:bodyDiv w:val="1"/>
      <w:marLeft w:val="0"/>
      <w:marRight w:val="0"/>
      <w:marTop w:val="0"/>
      <w:marBottom w:val="0"/>
      <w:divBdr>
        <w:top w:val="none" w:sz="0" w:space="0" w:color="auto"/>
        <w:left w:val="none" w:sz="0" w:space="0" w:color="auto"/>
        <w:bottom w:val="none" w:sz="0" w:space="0" w:color="auto"/>
        <w:right w:val="none" w:sz="0" w:space="0" w:color="auto"/>
      </w:divBdr>
    </w:div>
    <w:div w:id="814952007">
      <w:bodyDiv w:val="1"/>
      <w:marLeft w:val="0"/>
      <w:marRight w:val="0"/>
      <w:marTop w:val="0"/>
      <w:marBottom w:val="0"/>
      <w:divBdr>
        <w:top w:val="none" w:sz="0" w:space="0" w:color="auto"/>
        <w:left w:val="none" w:sz="0" w:space="0" w:color="auto"/>
        <w:bottom w:val="none" w:sz="0" w:space="0" w:color="auto"/>
        <w:right w:val="none" w:sz="0" w:space="0" w:color="auto"/>
      </w:divBdr>
    </w:div>
    <w:div w:id="1208376297">
      <w:bodyDiv w:val="1"/>
      <w:marLeft w:val="0"/>
      <w:marRight w:val="0"/>
      <w:marTop w:val="0"/>
      <w:marBottom w:val="0"/>
      <w:divBdr>
        <w:top w:val="none" w:sz="0" w:space="0" w:color="auto"/>
        <w:left w:val="none" w:sz="0" w:space="0" w:color="auto"/>
        <w:bottom w:val="none" w:sz="0" w:space="0" w:color="auto"/>
        <w:right w:val="none" w:sz="0" w:space="0" w:color="auto"/>
      </w:divBdr>
    </w:div>
    <w:div w:id="1529291207">
      <w:bodyDiv w:val="1"/>
      <w:marLeft w:val="0"/>
      <w:marRight w:val="0"/>
      <w:marTop w:val="0"/>
      <w:marBottom w:val="0"/>
      <w:divBdr>
        <w:top w:val="none" w:sz="0" w:space="0" w:color="auto"/>
        <w:left w:val="none" w:sz="0" w:space="0" w:color="auto"/>
        <w:bottom w:val="none" w:sz="0" w:space="0" w:color="auto"/>
        <w:right w:val="none" w:sz="0" w:space="0" w:color="auto"/>
      </w:divBdr>
    </w:div>
    <w:div w:id="199618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84BA-A711-4251-959F-26D19018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37</Pages>
  <Words>41135</Words>
  <Characters>226246</Characters>
  <Application>Microsoft Office Word</Application>
  <DocSecurity>0</DocSecurity>
  <Lines>1885</Lines>
  <Paragraphs>533</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266848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González</dc:creator>
  <cp:keywords/>
  <dc:description/>
  <cp:lastModifiedBy>Santiago González</cp:lastModifiedBy>
  <cp:revision>3</cp:revision>
  <cp:lastPrinted>2018-04-17T22:07:00Z</cp:lastPrinted>
  <dcterms:created xsi:type="dcterms:W3CDTF">2018-04-15T21:18:00Z</dcterms:created>
  <dcterms:modified xsi:type="dcterms:W3CDTF">2018-04-17T22:10:00Z</dcterms:modified>
</cp:coreProperties>
</file>